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BAD3" w14:textId="0342F73C" w:rsidR="004D7DE7" w:rsidRDefault="0028106D" w:rsidP="000E0BFB">
      <w:pPr>
        <w:pStyle w:val="BasicParagraph"/>
        <w:suppressAutoHyphens/>
        <w:ind w:right="180"/>
        <w:rPr>
          <w:rFonts w:ascii="DIN Next LT Pro" w:hAnsi="DIN Next LT Pro" w:cs="DIN Next LT Pro"/>
          <w:b/>
          <w:bCs/>
          <w:noProof/>
          <w:color w:val="EF463D"/>
          <w:sz w:val="44"/>
          <w:szCs w:val="44"/>
        </w:rPr>
      </w:pPr>
      <w:r>
        <w:rPr>
          <w:noProof/>
        </w:rPr>
        <w:drawing>
          <wp:anchor distT="0" distB="0" distL="114300" distR="114300" simplePos="0" relativeHeight="251658241" behindDoc="0" locked="0" layoutInCell="1" allowOverlap="1" wp14:anchorId="03A16E3C" wp14:editId="0B1A695E">
            <wp:simplePos x="0" y="0"/>
            <wp:positionH relativeFrom="column">
              <wp:align>center</wp:align>
            </wp:positionH>
            <wp:positionV relativeFrom="page">
              <wp:posOffset>655955</wp:posOffset>
            </wp:positionV>
            <wp:extent cx="4069080" cy="1088136"/>
            <wp:effectExtent l="0" t="0" r="7620" b="0"/>
            <wp:wrapTopAndBottom/>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9080" cy="10881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AA5310" w14:textId="0E8B7ED2" w:rsidR="0028106D" w:rsidRPr="00C35C37" w:rsidRDefault="0028106D" w:rsidP="0028106D">
      <w:pPr>
        <w:jc w:val="center"/>
        <w:rPr>
          <w:b/>
          <w:caps/>
          <w:color w:val="B2A1C7" w:themeColor="accent4" w:themeTint="99"/>
          <w:sz w:val="56"/>
          <w:szCs w:val="56"/>
        </w:rPr>
      </w:pPr>
      <w:r w:rsidRPr="00C35C37">
        <w:rPr>
          <w:b/>
          <w:caps/>
          <w:color w:val="B2A1C7" w:themeColor="accent4" w:themeTint="99"/>
          <w:sz w:val="56"/>
          <w:szCs w:val="56"/>
        </w:rPr>
        <w:t>C o u r s e   s c h e d u l e</w:t>
      </w:r>
    </w:p>
    <w:p w14:paraId="1BC607AF" w14:textId="27458F52" w:rsidR="004D7DE7" w:rsidRPr="00581206" w:rsidRDefault="004D7DE7" w:rsidP="00081375">
      <w:pPr>
        <w:pStyle w:val="BasicParagraph"/>
        <w:tabs>
          <w:tab w:val="left" w:pos="2925"/>
          <w:tab w:val="left" w:pos="8775"/>
          <w:tab w:val="left" w:pos="10890"/>
        </w:tabs>
        <w:suppressAutoHyphens/>
        <w:ind w:right="180"/>
        <w:rPr>
          <w:rFonts w:ascii="DIN Next LT Pro" w:hAnsi="DIN Next LT Pro" w:cs="DIN Next LT Pro"/>
          <w:b/>
          <w:bCs/>
          <w:noProof/>
          <w:color w:val="C00000"/>
          <w:sz w:val="36"/>
          <w:szCs w:val="36"/>
        </w:rPr>
      </w:pPr>
    </w:p>
    <w:p w14:paraId="271FA245" w14:textId="642383BF" w:rsidR="00386549" w:rsidRDefault="00EA2B8A" w:rsidP="00A74969">
      <w:pPr>
        <w:jc w:val="center"/>
        <w:rPr>
          <w:b/>
          <w:sz w:val="44"/>
        </w:rPr>
      </w:pPr>
      <w:r>
        <w:rPr>
          <w:noProof/>
        </w:rPr>
        <w:drawing>
          <wp:anchor distT="0" distB="0" distL="114300" distR="114300" simplePos="0" relativeHeight="251658240" behindDoc="0" locked="0" layoutInCell="1" allowOverlap="1" wp14:anchorId="3450AD0A" wp14:editId="53AD9503">
            <wp:simplePos x="0" y="0"/>
            <wp:positionH relativeFrom="column">
              <wp:posOffset>2867025</wp:posOffset>
            </wp:positionH>
            <wp:positionV relativeFrom="paragraph">
              <wp:posOffset>512445</wp:posOffset>
            </wp:positionV>
            <wp:extent cx="3413284" cy="1919972"/>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413284" cy="1919972"/>
                    </a:xfrm>
                    <a:prstGeom prst="rect">
                      <a:avLst/>
                    </a:prstGeom>
                    <a:noFill/>
                    <a:ln>
                      <a:noFill/>
                    </a:ln>
                  </pic:spPr>
                </pic:pic>
              </a:graphicData>
            </a:graphic>
          </wp:anchor>
        </w:drawing>
      </w:r>
      <w:r w:rsidR="007F128A">
        <w:rPr>
          <w:b/>
          <w:sz w:val="44"/>
        </w:rPr>
        <w:t>Spring</w:t>
      </w:r>
      <w:r w:rsidR="0028106D">
        <w:rPr>
          <w:b/>
          <w:sz w:val="44"/>
        </w:rPr>
        <w:t xml:space="preserve"> 202</w:t>
      </w:r>
      <w:r w:rsidR="007F128A">
        <w:rPr>
          <w:b/>
          <w:sz w:val="44"/>
        </w:rPr>
        <w:t>4</w:t>
      </w:r>
    </w:p>
    <w:p w14:paraId="78116810" w14:textId="3446ED2B" w:rsidR="000B7592" w:rsidRPr="00EA2B8A" w:rsidRDefault="001368E4" w:rsidP="001368E4">
      <w:pPr>
        <w:rPr>
          <w:b/>
          <w:szCs w:val="24"/>
        </w:rPr>
      </w:pPr>
      <w:r>
        <w:rPr>
          <w:b/>
          <w:sz w:val="44"/>
        </w:rPr>
        <w:br w:type="textWrapping" w:clear="all"/>
      </w:r>
    </w:p>
    <w:p w14:paraId="0F5C2CDA" w14:textId="77777777" w:rsidR="00386549" w:rsidRPr="006B5DDC" w:rsidRDefault="00386549" w:rsidP="00A74969">
      <w:pPr>
        <w:jc w:val="center"/>
        <w:rPr>
          <w:sz w:val="20"/>
          <w:szCs w:val="20"/>
          <w14:shadow w14:blurRad="50800" w14:dist="50800" w14:dir="5400000" w14:sx="0" w14:sy="0" w14:kx="0" w14:ky="0" w14:algn="ctr">
            <w14:schemeClr w14:val="accent1">
              <w14:lumMod w14:val="60000"/>
              <w14:lumOff w14:val="40000"/>
            </w14:schemeClr>
          </w14:shadow>
        </w:rPr>
      </w:pPr>
    </w:p>
    <w:p w14:paraId="36997F8A" w14:textId="4F266D92" w:rsidR="00E51A4F" w:rsidRDefault="004D7DE7" w:rsidP="00A74969">
      <w:pPr>
        <w:jc w:val="center"/>
      </w:pPr>
      <w:r w:rsidRPr="00F134D0">
        <w:t>901 North Mingo Road, Tulsa, OK</w:t>
      </w:r>
      <w:r w:rsidR="003737C5">
        <w:t xml:space="preserve"> </w:t>
      </w:r>
      <w:r w:rsidRPr="00F134D0">
        <w:t>74116-5612</w:t>
      </w:r>
      <w:r w:rsidRPr="00F134D0">
        <w:br/>
      </w:r>
      <w:r w:rsidR="00F67910">
        <w:t xml:space="preserve"> </w:t>
      </w:r>
      <w:r w:rsidRPr="00F134D0">
        <w:t>Faculty and Staff Offices: (918) 610-8303</w:t>
      </w:r>
      <w:r w:rsidR="00E53C00">
        <w:br/>
      </w:r>
      <w:hyperlink r:id="rId13" w:history="1">
        <w:r w:rsidR="00E53C00" w:rsidRPr="00B769E0">
          <w:rPr>
            <w:rStyle w:val="Hyperlink"/>
          </w:rPr>
          <w:t>https://www.ptstulsa.edu/</w:t>
        </w:r>
      </w:hyperlink>
      <w:r w:rsidR="00E53C00">
        <w:t xml:space="preserve"> </w:t>
      </w:r>
    </w:p>
    <w:p w14:paraId="648912A2" w14:textId="071EC088" w:rsidR="002C2DD0" w:rsidRDefault="00A3292A" w:rsidP="002C2DD0">
      <w:pPr>
        <w:jc w:val="right"/>
      </w:pPr>
      <w:r>
        <w:t>09/</w:t>
      </w:r>
      <w:r w:rsidR="00DA4D10">
        <w:t>21</w:t>
      </w:r>
      <w:r w:rsidR="007F128A">
        <w:t>/2023</w:t>
      </w:r>
    </w:p>
    <w:p w14:paraId="136245EB" w14:textId="2158F8A0" w:rsidR="00A11E1F" w:rsidRDefault="00E51A4F" w:rsidP="00581206">
      <w:pPr>
        <w:tabs>
          <w:tab w:val="left" w:pos="13511"/>
          <w:tab w:val="right" w:pos="14400"/>
        </w:tabs>
        <w:rPr>
          <w:rFonts w:cs="DIN Next LT Pro"/>
          <w:b/>
          <w:bCs/>
          <w:color w:val="EF463D"/>
        </w:rPr>
      </w:pPr>
      <w:r>
        <w:lastRenderedPageBreak/>
        <w:tab/>
      </w:r>
      <w:r w:rsidR="00313C08">
        <w:tab/>
      </w:r>
    </w:p>
    <w:p w14:paraId="5E9FB3CC" w14:textId="77777777" w:rsidR="007D5D84" w:rsidRDefault="00861F20" w:rsidP="007D5D84">
      <w:bookmarkStart w:id="0" w:name="_Hlk98494519"/>
      <w:bookmarkStart w:id="1" w:name="_Hlk129348234"/>
      <w:r w:rsidRPr="006217A0">
        <w:rPr>
          <w:b/>
          <w:bCs/>
          <w:color w:val="B2A1C7" w:themeColor="accent4" w:themeTint="99"/>
          <w:sz w:val="28"/>
          <w:szCs w:val="28"/>
        </w:rPr>
        <w:t>COVID 19 Statement</w:t>
      </w:r>
      <w:r w:rsidRPr="004503FC">
        <w:br/>
      </w:r>
      <w:bookmarkEnd w:id="0"/>
      <w:r w:rsidR="007D5D84" w:rsidRPr="004E75DC">
        <w:t xml:space="preserve">Since the beginning of the COVID-19 pandemic, Phillips Seminary has been guided by the safety protocols and recommendations advocated by the </w:t>
      </w:r>
      <w:r w:rsidR="007D5D84">
        <w:t xml:space="preserve">Tulsa Health Department and the </w:t>
      </w:r>
      <w:r w:rsidR="007D5D84" w:rsidRPr="004E75DC">
        <w:t xml:space="preserve">CDC. We have also sought to maintain a posture that is consistent with the best practices being exercised by our peer institutions. </w:t>
      </w:r>
      <w:r w:rsidR="007D5D84">
        <w:t xml:space="preserve">Following current recommendations, the seminary operates under an optional masking policy in all </w:t>
      </w:r>
      <w:r w:rsidR="007D5D84" w:rsidRPr="004E75DC">
        <w:t xml:space="preserve">public spaces on campus.  </w:t>
      </w:r>
    </w:p>
    <w:p w14:paraId="2F5A584C" w14:textId="77777777" w:rsidR="007D5D84" w:rsidRDefault="007D5D84" w:rsidP="007D5D84">
      <w:r>
        <w:t>F</w:t>
      </w:r>
      <w:r w:rsidRPr="004E75DC">
        <w:t>aculty member</w:t>
      </w:r>
      <w:r>
        <w:t>s</w:t>
      </w:r>
      <w:r w:rsidRPr="004E75DC">
        <w:t xml:space="preserve"> reserve the right to mandate masks in their classrooms.  </w:t>
      </w:r>
      <w:r>
        <w:t xml:space="preserve">Students are required to follow the guidance of the faculty member who is teaching their course. </w:t>
      </w:r>
      <w:r w:rsidRPr="004E75DC">
        <w:t xml:space="preserve">Please note that masking requirements may change at any time based upon CDC guidelines. </w:t>
      </w:r>
    </w:p>
    <w:p w14:paraId="433A3FF6" w14:textId="37FA3812" w:rsidR="001B394D" w:rsidRPr="00A540DE" w:rsidRDefault="001B394D" w:rsidP="007D5D84">
      <w:r w:rsidRPr="00A540DE">
        <w:t>Stay safe and healthy!</w:t>
      </w:r>
    </w:p>
    <w:p w14:paraId="2CB486BA" w14:textId="7E350624" w:rsidR="001B394D" w:rsidRDefault="007F128A" w:rsidP="001B394D">
      <w:pPr>
        <w:spacing w:after="0"/>
      </w:pPr>
      <w:r>
        <w:t>Lisa W. Davis</w:t>
      </w:r>
      <w:r w:rsidR="00D01F59">
        <w:t>on</w:t>
      </w:r>
      <w:r>
        <w:t xml:space="preserve">, </w:t>
      </w:r>
      <w:r w:rsidR="001B394D" w:rsidRPr="00A540DE">
        <w:t>PhD</w:t>
      </w:r>
      <w:r w:rsidR="001B394D">
        <w:t>,</w:t>
      </w:r>
      <w:r w:rsidR="001B394D" w:rsidRPr="00A540DE">
        <w:t xml:space="preserve"> </w:t>
      </w:r>
      <w:r>
        <w:t xml:space="preserve">Interim </w:t>
      </w:r>
      <w:r w:rsidR="001B394D" w:rsidRPr="00A540DE">
        <w:t xml:space="preserve">Vice-President of Academic Affairs and Academic Dean </w:t>
      </w:r>
    </w:p>
    <w:p w14:paraId="24A1568D" w14:textId="3005AC70" w:rsidR="001B394D" w:rsidRPr="00A540DE" w:rsidRDefault="007F128A" w:rsidP="001B394D">
      <w:r>
        <w:t>Johnnie Eargle Cadieux Professor of Hebrew Bible</w:t>
      </w:r>
    </w:p>
    <w:bookmarkEnd w:id="1"/>
    <w:p w14:paraId="0A47C436" w14:textId="2349E69B" w:rsidR="00585712" w:rsidRPr="00352070" w:rsidRDefault="00585712" w:rsidP="00A12E4A">
      <w:pPr>
        <w:rPr>
          <w:b/>
          <w:bCs/>
          <w:color w:val="EF463D"/>
        </w:rPr>
      </w:pPr>
      <w:r w:rsidRPr="006217A0">
        <w:rPr>
          <w:b/>
          <w:bCs/>
          <w:color w:val="B2A1C7" w:themeColor="accent4" w:themeTint="99"/>
          <w:sz w:val="28"/>
        </w:rPr>
        <w:t>When should I regis</w:t>
      </w:r>
      <w:r w:rsidR="00A73CCD" w:rsidRPr="006217A0">
        <w:rPr>
          <w:b/>
          <w:bCs/>
          <w:color w:val="B2A1C7" w:themeColor="accent4" w:themeTint="99"/>
          <w:sz w:val="28"/>
        </w:rPr>
        <w:t xml:space="preserve">ter for classes in the </w:t>
      </w:r>
      <w:r w:rsidR="007F128A">
        <w:rPr>
          <w:b/>
          <w:bCs/>
          <w:color w:val="B2A1C7" w:themeColor="accent4" w:themeTint="99"/>
          <w:sz w:val="28"/>
        </w:rPr>
        <w:t>Spring 2024</w:t>
      </w:r>
      <w:r w:rsidRPr="006217A0">
        <w:rPr>
          <w:b/>
          <w:bCs/>
          <w:color w:val="B2A1C7" w:themeColor="accent4" w:themeTint="99"/>
          <w:sz w:val="28"/>
        </w:rPr>
        <w:t xml:space="preserve"> semester?</w:t>
      </w:r>
      <w:r w:rsidR="00352070">
        <w:rPr>
          <w:b/>
          <w:bCs/>
          <w:color w:val="EF463D"/>
        </w:rPr>
        <w:br/>
      </w:r>
      <w:r w:rsidRPr="00B173F1">
        <w:t xml:space="preserve">Continuing Phillips </w:t>
      </w:r>
      <w:r w:rsidR="00801F49" w:rsidRPr="00B173F1">
        <w:t xml:space="preserve">degree seeking </w:t>
      </w:r>
      <w:r w:rsidRPr="00B173F1">
        <w:t>stude</w:t>
      </w:r>
      <w:r w:rsidR="00A73CCD" w:rsidRPr="00B173F1">
        <w:t>nts</w:t>
      </w:r>
      <w:r w:rsidR="00F53B1B">
        <w:t xml:space="preserve"> and graduate certificate students</w:t>
      </w:r>
      <w:r w:rsidR="00A73CCD" w:rsidRPr="00B173F1">
        <w:t xml:space="preserve"> must register for </w:t>
      </w:r>
      <w:r w:rsidR="005600D8">
        <w:t>A</w:t>
      </w:r>
      <w:r w:rsidR="00047F6D">
        <w:t>-term</w:t>
      </w:r>
      <w:r w:rsidR="00E07AB0" w:rsidRPr="00B173F1">
        <w:t xml:space="preserve"> and </w:t>
      </w:r>
      <w:r w:rsidR="005600D8">
        <w:t>Fall</w:t>
      </w:r>
      <w:r w:rsidR="00F32B70">
        <w:t xml:space="preserve"> 2023</w:t>
      </w:r>
      <w:r w:rsidR="00A73CCD" w:rsidRPr="00B173F1">
        <w:t xml:space="preserve"> </w:t>
      </w:r>
      <w:r w:rsidR="00B849B3" w:rsidRPr="00B173F1">
        <w:t xml:space="preserve">courses </w:t>
      </w:r>
      <w:r w:rsidRPr="00B173F1">
        <w:t>during the period</w:t>
      </w:r>
      <w:r w:rsidR="00705DBD" w:rsidRPr="00B173F1">
        <w:t xml:space="preserve"> of </w:t>
      </w:r>
      <w:r w:rsidR="002D524C" w:rsidRPr="00744749">
        <w:rPr>
          <w:b/>
          <w:bCs/>
        </w:rPr>
        <w:t>Monday</w:t>
      </w:r>
      <w:r w:rsidR="00F72474" w:rsidRPr="00744749">
        <w:rPr>
          <w:b/>
          <w:bCs/>
        </w:rPr>
        <w:t xml:space="preserve">, </w:t>
      </w:r>
      <w:r w:rsidR="00D3667C">
        <w:rPr>
          <w:b/>
          <w:bCs/>
        </w:rPr>
        <w:t>October 30</w:t>
      </w:r>
      <w:r w:rsidR="00047F6D" w:rsidRPr="00744749">
        <w:rPr>
          <w:b/>
          <w:bCs/>
        </w:rPr>
        <w:t xml:space="preserve"> – </w:t>
      </w:r>
      <w:r w:rsidR="002D524C" w:rsidRPr="00744749">
        <w:rPr>
          <w:b/>
          <w:bCs/>
        </w:rPr>
        <w:t xml:space="preserve">Friday, </w:t>
      </w:r>
      <w:r w:rsidR="00D3667C">
        <w:rPr>
          <w:b/>
          <w:bCs/>
        </w:rPr>
        <w:t>November 10</w:t>
      </w:r>
      <w:r w:rsidRPr="00B173F1">
        <w:t xml:space="preserve">. If </w:t>
      </w:r>
      <w:r w:rsidR="00A73CCD" w:rsidRPr="00B173F1">
        <w:t xml:space="preserve">you don’t register </w:t>
      </w:r>
      <w:r w:rsidR="000E2EB1" w:rsidRPr="00B173F1">
        <w:t xml:space="preserve">for the </w:t>
      </w:r>
      <w:r w:rsidR="00D3667C">
        <w:t>Spring 2024</w:t>
      </w:r>
      <w:r w:rsidR="00F32B70" w:rsidRPr="00B173F1">
        <w:t xml:space="preserve"> </w:t>
      </w:r>
      <w:r w:rsidR="00E53C00" w:rsidRPr="00B173F1">
        <w:t xml:space="preserve">term </w:t>
      </w:r>
      <w:r w:rsidRPr="00B173F1">
        <w:t xml:space="preserve">by the </w:t>
      </w:r>
      <w:r w:rsidR="00D3667C">
        <w:t>November 10</w:t>
      </w:r>
      <w:r w:rsidR="002D524C">
        <w:t xml:space="preserve"> </w:t>
      </w:r>
      <w:r w:rsidRPr="00B173F1">
        <w:t>deadline, you may inconvenience your adviser and delay</w:t>
      </w:r>
      <w:r w:rsidR="00042B3B" w:rsidRPr="00B173F1">
        <w:t xml:space="preserve"> your </w:t>
      </w:r>
      <w:r w:rsidR="00042B3B" w:rsidRPr="00B173F1">
        <w:rPr>
          <w:noProof/>
        </w:rPr>
        <w:t>own</w:t>
      </w:r>
      <w:r w:rsidRPr="00B173F1">
        <w:t xml:space="preserve"> graduation</w:t>
      </w:r>
      <w:r w:rsidR="00415B7C" w:rsidRPr="00B173F1">
        <w:t xml:space="preserve"> since classes may fill up and close</w:t>
      </w:r>
      <w:r w:rsidRPr="00B173F1">
        <w:t xml:space="preserve">. Further, missing the primary registration period means you must wait until </w:t>
      </w:r>
      <w:r w:rsidR="00D3667C">
        <w:t xml:space="preserve">January 2, </w:t>
      </w:r>
      <w:proofErr w:type="gramStart"/>
      <w:r w:rsidR="00D3667C">
        <w:t>2024</w:t>
      </w:r>
      <w:proofErr w:type="gramEnd"/>
      <w:r w:rsidR="00705DBD" w:rsidRPr="00B173F1">
        <w:t xml:space="preserve"> </w:t>
      </w:r>
      <w:r w:rsidRPr="00B173F1">
        <w:t>to enroll.</w:t>
      </w:r>
      <w:r w:rsidR="003737C5" w:rsidRPr="00B173F1">
        <w:t xml:space="preserve"> </w:t>
      </w:r>
      <w:r w:rsidRPr="00B173F1">
        <w:t xml:space="preserve">Please note: In all cases, students whose accounts are in arrears must see </w:t>
      </w:r>
      <w:r w:rsidR="00013AB2" w:rsidRPr="00B173F1">
        <w:t xml:space="preserve">the </w:t>
      </w:r>
      <w:hyperlink r:id="rId14" w:history="1">
        <w:r w:rsidR="00833629">
          <w:rPr>
            <w:rStyle w:val="Hyperlink"/>
          </w:rPr>
          <w:t>B</w:t>
        </w:r>
        <w:r w:rsidR="007E0EED" w:rsidRPr="007E0EED">
          <w:rPr>
            <w:rStyle w:val="Hyperlink"/>
          </w:rPr>
          <w:t>ursar</w:t>
        </w:r>
      </w:hyperlink>
      <w:r w:rsidRPr="00B173F1">
        <w:t xml:space="preserve"> before they may begin the registration process. </w:t>
      </w:r>
    </w:p>
    <w:p w14:paraId="6E06FF77" w14:textId="7D959A5D" w:rsidR="00AE71A3" w:rsidRPr="00352070" w:rsidRDefault="00585712" w:rsidP="00A12E4A">
      <w:pPr>
        <w:rPr>
          <w:b/>
          <w:bCs/>
          <w:color w:val="EF463D"/>
          <w:sz w:val="28"/>
        </w:rPr>
      </w:pPr>
      <w:r w:rsidRPr="006217A0">
        <w:rPr>
          <w:b/>
          <w:bCs/>
          <w:color w:val="B2A1C7" w:themeColor="accent4" w:themeTint="99"/>
          <w:sz w:val="28"/>
        </w:rPr>
        <w:t>How do I go about registering for classes?</w:t>
      </w:r>
      <w:r w:rsidR="00352070">
        <w:rPr>
          <w:b/>
          <w:bCs/>
          <w:color w:val="EF463D"/>
          <w:sz w:val="28"/>
        </w:rPr>
        <w:br/>
      </w:r>
      <w:r w:rsidRPr="00B173F1">
        <w:t>First, make an appointment with your adviser</w:t>
      </w:r>
      <w:r w:rsidR="00DE2DDB" w:rsidRPr="00B173F1">
        <w:t>,</w:t>
      </w:r>
      <w:r w:rsidRPr="00B173F1">
        <w:t xml:space="preserve"> who will help you select the courses you should take.</w:t>
      </w:r>
      <w:r w:rsidR="00C923F6" w:rsidRPr="00B173F1">
        <w:t xml:space="preserve"> </w:t>
      </w:r>
      <w:r w:rsidRPr="00B173F1">
        <w:t xml:space="preserve">When a schedule of courses has </w:t>
      </w:r>
      <w:r w:rsidRPr="00B173F1">
        <w:rPr>
          <w:noProof/>
        </w:rPr>
        <w:t>been decided</w:t>
      </w:r>
      <w:r w:rsidRPr="00B173F1">
        <w:t xml:space="preserve"> with your adviser, fill out a</w:t>
      </w:r>
      <w:r w:rsidR="00E53C00" w:rsidRPr="00B173F1">
        <w:t>n enrollment form</w:t>
      </w:r>
      <w:r w:rsidR="000E2EB1" w:rsidRPr="00B173F1">
        <w:t xml:space="preserve"> (including the number of hours)</w:t>
      </w:r>
      <w:r w:rsidR="00E53C00" w:rsidRPr="00B173F1">
        <w:t xml:space="preserve">, which can </w:t>
      </w:r>
      <w:r w:rsidR="00E53C00" w:rsidRPr="00B173F1">
        <w:rPr>
          <w:noProof/>
        </w:rPr>
        <w:t>be found</w:t>
      </w:r>
      <w:r w:rsidR="00E53C00" w:rsidRPr="00B173F1">
        <w:t xml:space="preserve"> on </w:t>
      </w:r>
      <w:r w:rsidR="005F456A">
        <w:t>Canvas</w:t>
      </w:r>
      <w:r w:rsidR="005F456A" w:rsidRPr="00B173F1">
        <w:t xml:space="preserve"> in the </w:t>
      </w:r>
      <w:r w:rsidR="009E47B3">
        <w:t>Academic Resources</w:t>
      </w:r>
      <w:r w:rsidR="005F456A" w:rsidRPr="00B173F1">
        <w:t xml:space="preserve"> Site</w:t>
      </w:r>
      <w:r w:rsidR="005F456A">
        <w:t xml:space="preserve">, Student Resources, Student </w:t>
      </w:r>
      <w:r w:rsidR="005F456A" w:rsidRPr="00B173F1">
        <w:t>Forms.</w:t>
      </w:r>
      <w:r w:rsidR="005F456A">
        <w:t xml:space="preserve"> </w:t>
      </w:r>
      <w:r w:rsidR="002F4931" w:rsidRPr="00B173F1">
        <w:t xml:space="preserve">Copies of the enrollment form can also be found in </w:t>
      </w:r>
      <w:r w:rsidR="007B1312" w:rsidRPr="00B173F1">
        <w:t>the Student Commons</w:t>
      </w:r>
      <w:r w:rsidR="000E2EB1" w:rsidRPr="00B173F1">
        <w:rPr>
          <w:color w:val="0000FF"/>
        </w:rPr>
        <w:t>.</w:t>
      </w:r>
      <w:r w:rsidR="00C923F6" w:rsidRPr="00B173F1">
        <w:t xml:space="preserve"> </w:t>
      </w:r>
      <w:r w:rsidRPr="00B173F1">
        <w:t xml:space="preserve">Return your completed enrollment form to the </w:t>
      </w:r>
      <w:r w:rsidR="00107015">
        <w:t>Registrar</w:t>
      </w:r>
      <w:r w:rsidRPr="00B173F1">
        <w:t xml:space="preserve"> by </w:t>
      </w:r>
      <w:r w:rsidR="00D3667C">
        <w:rPr>
          <w:b/>
          <w:bCs/>
        </w:rPr>
        <w:t>November 10</w:t>
      </w:r>
      <w:r w:rsidR="00F32B70">
        <w:rPr>
          <w:b/>
          <w:bCs/>
        </w:rPr>
        <w:t>.</w:t>
      </w:r>
      <w:r w:rsidR="00557222" w:rsidRPr="00B173F1">
        <w:t xml:space="preserve"> </w:t>
      </w:r>
    </w:p>
    <w:p w14:paraId="3FE37433" w14:textId="33B56C0E" w:rsidR="00415B7C" w:rsidRPr="00352070" w:rsidRDefault="00AE71A3" w:rsidP="00A12E4A">
      <w:pPr>
        <w:rPr>
          <w:b/>
          <w:bCs/>
          <w:color w:val="EF463D"/>
          <w:sz w:val="28"/>
        </w:rPr>
      </w:pPr>
      <w:r w:rsidRPr="006217A0">
        <w:rPr>
          <w:b/>
          <w:bCs/>
          <w:color w:val="B2A1C7" w:themeColor="accent4" w:themeTint="99"/>
          <w:sz w:val="28"/>
        </w:rPr>
        <w:t>If I am a new student</w:t>
      </w:r>
      <w:r w:rsidR="00801F49" w:rsidRPr="006217A0">
        <w:rPr>
          <w:b/>
          <w:bCs/>
          <w:color w:val="B2A1C7" w:themeColor="accent4" w:themeTint="99"/>
          <w:sz w:val="28"/>
        </w:rPr>
        <w:t xml:space="preserve"> or </w:t>
      </w:r>
      <w:r w:rsidR="00F53B1B" w:rsidRPr="006217A0">
        <w:rPr>
          <w:b/>
          <w:bCs/>
          <w:color w:val="B2A1C7" w:themeColor="accent4" w:themeTint="99"/>
          <w:sz w:val="28"/>
        </w:rPr>
        <w:t xml:space="preserve">audit </w:t>
      </w:r>
      <w:r w:rsidR="00415B7C" w:rsidRPr="006217A0">
        <w:rPr>
          <w:b/>
          <w:bCs/>
          <w:color w:val="B2A1C7" w:themeColor="accent4" w:themeTint="99"/>
          <w:sz w:val="28"/>
        </w:rPr>
        <w:t>s</w:t>
      </w:r>
      <w:r w:rsidR="00801F49" w:rsidRPr="006217A0">
        <w:rPr>
          <w:b/>
          <w:bCs/>
          <w:color w:val="B2A1C7" w:themeColor="accent4" w:themeTint="99"/>
          <w:sz w:val="28"/>
        </w:rPr>
        <w:t>tudent</w:t>
      </w:r>
      <w:r w:rsidRPr="006217A0">
        <w:rPr>
          <w:b/>
          <w:bCs/>
          <w:color w:val="B2A1C7" w:themeColor="accent4" w:themeTint="99"/>
          <w:sz w:val="28"/>
        </w:rPr>
        <w:t>, when can I register?</w:t>
      </w:r>
      <w:r w:rsidR="00352070">
        <w:rPr>
          <w:b/>
          <w:bCs/>
          <w:color w:val="EF463D"/>
          <w:sz w:val="28"/>
        </w:rPr>
        <w:br/>
      </w:r>
      <w:r w:rsidRPr="00B173F1">
        <w:t>New students</w:t>
      </w:r>
      <w:r w:rsidR="00545524" w:rsidRPr="00B173F1">
        <w:t xml:space="preserve"> </w:t>
      </w:r>
      <w:r w:rsidR="00CA56CB" w:rsidRPr="00B173F1">
        <w:t xml:space="preserve">and </w:t>
      </w:r>
      <w:r w:rsidR="00A42C6C">
        <w:t>audit</w:t>
      </w:r>
      <w:r w:rsidR="00545524" w:rsidRPr="00B173F1">
        <w:t xml:space="preserve"> students</w:t>
      </w:r>
      <w:r w:rsidRPr="00B173F1">
        <w:t xml:space="preserve"> may register for </w:t>
      </w:r>
      <w:r w:rsidR="007D5D84">
        <w:t>Spring 2024</w:t>
      </w:r>
      <w:r w:rsidR="002D524C">
        <w:t xml:space="preserve"> </w:t>
      </w:r>
      <w:r w:rsidRPr="00B173F1">
        <w:t xml:space="preserve">courses </w:t>
      </w:r>
      <w:r w:rsidR="00CD495F" w:rsidRPr="00B173F1">
        <w:t>beginning</w:t>
      </w:r>
      <w:r w:rsidRPr="00B173F1">
        <w:t xml:space="preserve"> </w:t>
      </w:r>
      <w:r w:rsidR="00557222" w:rsidRPr="00B173F1">
        <w:t xml:space="preserve">Monday, </w:t>
      </w:r>
      <w:r w:rsidR="003C26E4" w:rsidRPr="003C26E4">
        <w:rPr>
          <w:b/>
          <w:bCs/>
        </w:rPr>
        <w:t xml:space="preserve">Monday, </w:t>
      </w:r>
      <w:r w:rsidR="00D3667C">
        <w:rPr>
          <w:b/>
          <w:bCs/>
        </w:rPr>
        <w:t xml:space="preserve">November </w:t>
      </w:r>
      <w:r w:rsidR="00590FE0">
        <w:rPr>
          <w:b/>
          <w:bCs/>
        </w:rPr>
        <w:t>13</w:t>
      </w:r>
      <w:r w:rsidR="00F32B70">
        <w:rPr>
          <w:b/>
          <w:bCs/>
        </w:rPr>
        <w:t>.</w:t>
      </w:r>
      <w:r w:rsidR="003737C5" w:rsidRPr="00B173F1">
        <w:t xml:space="preserve"> </w:t>
      </w:r>
      <w:r w:rsidR="00415B7C" w:rsidRPr="00B173F1">
        <w:t xml:space="preserve">If you are a new student, you will be contacted by the </w:t>
      </w:r>
      <w:r w:rsidR="00107015">
        <w:t>Registrar</w:t>
      </w:r>
      <w:r w:rsidR="00415B7C" w:rsidRPr="00B173F1">
        <w:t>, who will introduce you to the enrollment process and assign you to an adviser.</w:t>
      </w:r>
      <w:r w:rsidR="00B7503C">
        <w:t xml:space="preserve"> </w:t>
      </w:r>
      <w:r w:rsidR="00415B7C" w:rsidRPr="00B173F1">
        <w:t xml:space="preserve">Your adviser will assist you with course selection and will submit your initial enrollment form to the </w:t>
      </w:r>
      <w:r w:rsidR="00107015">
        <w:t>Registrar</w:t>
      </w:r>
      <w:r w:rsidR="00415B7C" w:rsidRPr="00B173F1">
        <w:t xml:space="preserve"> on your behalf.</w:t>
      </w:r>
      <w:r w:rsidR="00021A04">
        <w:t xml:space="preserve"> </w:t>
      </w:r>
    </w:p>
    <w:p w14:paraId="1B5EC0C4" w14:textId="2B175E70" w:rsidR="00143B56" w:rsidRDefault="00415B7C" w:rsidP="00A12E4A">
      <w:r w:rsidRPr="006217A0">
        <w:rPr>
          <w:b/>
          <w:bCs/>
          <w:color w:val="B2A1C7" w:themeColor="accent4" w:themeTint="99"/>
          <w:sz w:val="28"/>
        </w:rPr>
        <w:lastRenderedPageBreak/>
        <w:t>Can I audit a class?</w:t>
      </w:r>
      <w:r w:rsidR="00352070">
        <w:rPr>
          <w:b/>
          <w:bCs/>
          <w:color w:val="FF4337"/>
          <w:sz w:val="28"/>
        </w:rPr>
        <w:br/>
      </w:r>
      <w:r w:rsidRPr="00B173F1">
        <w:t xml:space="preserve">Individuals motivated by a desire for personal growth rather than an accumulation of credit hours may audit selected courses at the cost of $40.00 per credit hour. If you are interested in auditing a class, please contact the </w:t>
      </w:r>
      <w:r w:rsidR="002D524C">
        <w:t>Director of Admissions</w:t>
      </w:r>
      <w:r w:rsidR="00143B56">
        <w:t>,</w:t>
      </w:r>
      <w:r w:rsidR="00143B56" w:rsidRPr="00143B56">
        <w:t xml:space="preserve"> </w:t>
      </w:r>
      <w:r w:rsidR="00C30F4C">
        <w:t>Cortney Lemke</w:t>
      </w:r>
      <w:r w:rsidR="00143B56" w:rsidRPr="00B173F1">
        <w:t xml:space="preserve">, at </w:t>
      </w:r>
      <w:hyperlink r:id="rId15" w:history="1">
        <w:r w:rsidR="00C30F4C" w:rsidRPr="00C923EE">
          <w:rPr>
            <w:rStyle w:val="Hyperlink"/>
            <w:rFonts w:cs="Calibri"/>
            <w:szCs w:val="24"/>
          </w:rPr>
          <w:t>cortney.lemke@ptstulsa.edu</w:t>
        </w:r>
      </w:hyperlink>
      <w:r w:rsidR="00143B56" w:rsidRPr="00B173F1">
        <w:t>.</w:t>
      </w:r>
    </w:p>
    <w:p w14:paraId="09AC215F" w14:textId="1D15F034" w:rsidR="00585712" w:rsidRPr="00352070" w:rsidRDefault="00ED7894" w:rsidP="00A12E4A">
      <w:pPr>
        <w:rPr>
          <w:b/>
          <w:bCs/>
        </w:rPr>
      </w:pPr>
      <w:r w:rsidRPr="006217A0">
        <w:rPr>
          <w:b/>
          <w:bCs/>
          <w:color w:val="B2A1C7" w:themeColor="accent4" w:themeTint="99"/>
          <w:sz w:val="28"/>
        </w:rPr>
        <w:t>How many hours should I plan to take?</w:t>
      </w:r>
      <w:r w:rsidR="00352070">
        <w:rPr>
          <w:b/>
          <w:bCs/>
        </w:rPr>
        <w:br/>
      </w:r>
      <w:r w:rsidRPr="00B173F1">
        <w:t xml:space="preserve">For every 3-hour course you enroll in, please plan to invest an average of 10 hours a week reading and writing/posting. Thus, if you plan to take 9 hours for a semester, you will need approximately 30 hours a week for engagement in your academic studies. </w:t>
      </w:r>
    </w:p>
    <w:p w14:paraId="688CCEE5" w14:textId="66C446F2" w:rsidR="00522848" w:rsidRPr="00352070" w:rsidRDefault="00585712" w:rsidP="00A12E4A">
      <w:pPr>
        <w:rPr>
          <w:color w:val="EF463D"/>
          <w:sz w:val="28"/>
        </w:rPr>
      </w:pPr>
      <w:r w:rsidRPr="006217A0">
        <w:rPr>
          <w:b/>
          <w:bCs/>
          <w:color w:val="B2A1C7" w:themeColor="accent4" w:themeTint="99"/>
          <w:sz w:val="28"/>
        </w:rPr>
        <w:t>How do I enroll in independent research?</w:t>
      </w:r>
      <w:r w:rsidR="00352070">
        <w:rPr>
          <w:color w:val="EF463D"/>
          <w:sz w:val="28"/>
        </w:rPr>
        <w:br/>
      </w:r>
      <w:r w:rsidRPr="00B173F1">
        <w:t xml:space="preserve">After consulting with the professor who will lead this course for you, you must file a request to </w:t>
      </w:r>
      <w:r w:rsidR="006B498B" w:rsidRPr="00B173F1">
        <w:t>register</w:t>
      </w:r>
      <w:r w:rsidRPr="00B173F1">
        <w:t xml:space="preserve"> for an independent study in the seminary </w:t>
      </w:r>
      <w:r w:rsidR="00107015">
        <w:t>Registrar</w:t>
      </w:r>
      <w:r w:rsidRPr="00B173F1">
        <w:t>’s office with all appropriate signatures by the first day of the semester. Enrollment and Independent Research Forms must include the complete course title, bibliography</w:t>
      </w:r>
      <w:r w:rsidR="000878D5" w:rsidRPr="00B173F1">
        <w:t>,</w:t>
      </w:r>
      <w:r w:rsidRPr="00B173F1">
        <w:t xml:space="preserve"> </w:t>
      </w:r>
      <w:r w:rsidRPr="00B173F1">
        <w:rPr>
          <w:noProof/>
        </w:rPr>
        <w:t>and</w:t>
      </w:r>
      <w:r w:rsidRPr="00B173F1">
        <w:t xml:space="preserve"> assignments. Enrollment forms will not </w:t>
      </w:r>
      <w:r w:rsidRPr="00B173F1">
        <w:rPr>
          <w:noProof/>
        </w:rPr>
        <w:t>be processed</w:t>
      </w:r>
      <w:r w:rsidRPr="00B173F1">
        <w:t xml:space="preserve"> without the Independent Research Form, which </w:t>
      </w:r>
      <w:r w:rsidR="006B498B" w:rsidRPr="00B173F1">
        <w:t xml:space="preserve">can </w:t>
      </w:r>
      <w:r w:rsidR="006B498B" w:rsidRPr="00B173F1">
        <w:rPr>
          <w:noProof/>
        </w:rPr>
        <w:t>be found</w:t>
      </w:r>
      <w:r w:rsidR="006B498B" w:rsidRPr="00B173F1">
        <w:t xml:space="preserve"> on </w:t>
      </w:r>
      <w:r w:rsidR="003C26E4">
        <w:t>Canvas</w:t>
      </w:r>
      <w:r w:rsidR="006B498B" w:rsidRPr="00B173F1">
        <w:t xml:space="preserve"> in the </w:t>
      </w:r>
      <w:r w:rsidR="009E47B3">
        <w:t>Academic Resources</w:t>
      </w:r>
      <w:r w:rsidR="006B498B" w:rsidRPr="00B173F1">
        <w:t xml:space="preserve"> </w:t>
      </w:r>
      <w:r w:rsidR="001E5B18" w:rsidRPr="00B173F1">
        <w:t>S</w:t>
      </w:r>
      <w:r w:rsidR="005233D4" w:rsidRPr="00B173F1">
        <w:t>ite</w:t>
      </w:r>
      <w:r w:rsidR="005F456A">
        <w:t xml:space="preserve">, Student Resources, Student </w:t>
      </w:r>
      <w:r w:rsidR="005233D4" w:rsidRPr="00B173F1">
        <w:t>F</w:t>
      </w:r>
      <w:r w:rsidR="006B498B" w:rsidRPr="00B173F1">
        <w:t>orms.</w:t>
      </w:r>
      <w:r w:rsidR="00B7503C">
        <w:t xml:space="preserve"> </w:t>
      </w:r>
    </w:p>
    <w:p w14:paraId="67924E57" w14:textId="39499FA4" w:rsidR="0090137F" w:rsidRPr="00352070" w:rsidRDefault="00522848" w:rsidP="00A12E4A">
      <w:pPr>
        <w:rPr>
          <w:b/>
          <w:bCs/>
          <w:color w:val="FF4337"/>
          <w:sz w:val="28"/>
        </w:rPr>
      </w:pPr>
      <w:r w:rsidRPr="00B45CFC">
        <w:rPr>
          <w:b/>
          <w:bCs/>
          <w:color w:val="B2A1C7" w:themeColor="accent4" w:themeTint="99"/>
          <w:sz w:val="28"/>
        </w:rPr>
        <w:t xml:space="preserve">When can I expect to have a </w:t>
      </w:r>
      <w:r w:rsidR="00BB556E" w:rsidRPr="00B45CFC">
        <w:rPr>
          <w:b/>
          <w:bCs/>
          <w:color w:val="B2A1C7" w:themeColor="accent4" w:themeTint="99"/>
          <w:sz w:val="28"/>
        </w:rPr>
        <w:t>book list</w:t>
      </w:r>
      <w:r w:rsidRPr="00B45CFC">
        <w:rPr>
          <w:b/>
          <w:bCs/>
          <w:color w:val="B2A1C7" w:themeColor="accent4" w:themeTint="99"/>
          <w:sz w:val="28"/>
        </w:rPr>
        <w:t xml:space="preserve"> and</w:t>
      </w:r>
      <w:r w:rsidR="00F64D99" w:rsidRPr="00B45CFC">
        <w:rPr>
          <w:b/>
          <w:bCs/>
          <w:color w:val="B2A1C7" w:themeColor="accent4" w:themeTint="99"/>
          <w:sz w:val="28"/>
        </w:rPr>
        <w:t xml:space="preserve"> </w:t>
      </w:r>
      <w:r w:rsidR="00BB556E" w:rsidRPr="00B45CFC">
        <w:rPr>
          <w:b/>
          <w:bCs/>
          <w:color w:val="B2A1C7" w:themeColor="accent4" w:themeTint="99"/>
          <w:sz w:val="28"/>
        </w:rPr>
        <w:t>then my syllabus</w:t>
      </w:r>
      <w:r w:rsidR="00F64D99" w:rsidRPr="00B45CFC">
        <w:rPr>
          <w:b/>
          <w:bCs/>
          <w:color w:val="B2A1C7" w:themeColor="accent4" w:themeTint="99"/>
          <w:sz w:val="28"/>
        </w:rPr>
        <w:t xml:space="preserve"> </w:t>
      </w:r>
      <w:r w:rsidRPr="00B45CFC">
        <w:rPr>
          <w:b/>
          <w:bCs/>
          <w:color w:val="B2A1C7" w:themeColor="accent4" w:themeTint="99"/>
          <w:sz w:val="28"/>
        </w:rPr>
        <w:t>for my classes?</w:t>
      </w:r>
      <w:r w:rsidR="00352070">
        <w:rPr>
          <w:b/>
          <w:bCs/>
          <w:color w:val="FF4337"/>
          <w:sz w:val="28"/>
        </w:rPr>
        <w:br/>
      </w:r>
      <w:r w:rsidR="00E07AB0" w:rsidRPr="00B173F1">
        <w:t>Seminary</w:t>
      </w:r>
      <w:r w:rsidRPr="00B173F1">
        <w:t xml:space="preserve"> courses are offered in </w:t>
      </w:r>
      <w:r w:rsidR="000D5E94" w:rsidRPr="00B173F1">
        <w:t>several different formats (i.e.</w:t>
      </w:r>
      <w:r w:rsidRPr="00B173F1">
        <w:t>, 1</w:t>
      </w:r>
      <w:r w:rsidR="000D5E94" w:rsidRPr="00B173F1">
        <w:t>3-week, online, weekend,</w:t>
      </w:r>
      <w:r w:rsidRPr="00B173F1">
        <w:t xml:space="preserve"> concentrated-week courses, January-term</w:t>
      </w:r>
      <w:r w:rsidR="000878D5" w:rsidRPr="00B173F1">
        <w:t>,</w:t>
      </w:r>
      <w:r w:rsidRPr="00B173F1">
        <w:t xml:space="preserve"> </w:t>
      </w:r>
      <w:r w:rsidRPr="00B173F1">
        <w:rPr>
          <w:noProof/>
        </w:rPr>
        <w:t>and</w:t>
      </w:r>
      <w:r w:rsidRPr="00B173F1">
        <w:t xml:space="preserve"> August-term intensive courses). The grid below provides guidelines for access to </w:t>
      </w:r>
      <w:r w:rsidR="00B73F0B" w:rsidRPr="00B173F1">
        <w:t>book list</w:t>
      </w:r>
      <w:r w:rsidR="00356D47" w:rsidRPr="00B173F1">
        <w:t>s</w:t>
      </w:r>
      <w:r w:rsidRPr="00B173F1">
        <w:t xml:space="preserve"> and syllabi.</w:t>
      </w:r>
    </w:p>
    <w:tbl>
      <w:tblPr>
        <w:tblStyle w:val="GridTable2-Accent51"/>
        <w:tblW w:w="14310"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5231"/>
        <w:gridCol w:w="4315"/>
        <w:gridCol w:w="899"/>
        <w:gridCol w:w="3865"/>
      </w:tblGrid>
      <w:tr w:rsidR="00356D47" w:rsidRPr="00B173F1" w14:paraId="5E02B679" w14:textId="77777777" w:rsidTr="00BB556E">
        <w:trPr>
          <w:gridAfter w:val="1"/>
          <w:cnfStyle w:val="100000000000" w:firstRow="1" w:lastRow="0" w:firstColumn="0" w:lastColumn="0" w:oddVBand="0" w:evenVBand="0" w:oddHBand="0" w:evenHBand="0" w:firstRowFirstColumn="0" w:firstRowLastColumn="0" w:lastRowFirstColumn="0" w:lastRowLastColumn="0"/>
          <w:wAfter w:w="3852" w:type="dxa"/>
        </w:trPr>
        <w:tc>
          <w:tcPr>
            <w:cnfStyle w:val="001000000000" w:firstRow="0" w:lastRow="0" w:firstColumn="1" w:lastColumn="0" w:oddVBand="0" w:evenVBand="0" w:oddHBand="0" w:evenHBand="0" w:firstRowFirstColumn="0" w:firstRowLastColumn="0" w:lastRowFirstColumn="0" w:lastRowLastColumn="0"/>
            <w:tcW w:w="5238" w:type="dxa"/>
            <w:tcBorders>
              <w:bottom w:val="none" w:sz="0" w:space="0" w:color="auto"/>
            </w:tcBorders>
          </w:tcPr>
          <w:p w14:paraId="77428B5B" w14:textId="4792D0B2" w:rsidR="00BB556E" w:rsidRPr="00B173F1" w:rsidRDefault="00BB556E" w:rsidP="00A12E4A">
            <w:pPr>
              <w:rPr>
                <w:b w:val="0"/>
                <w:bCs w:val="0"/>
              </w:rPr>
            </w:pPr>
            <w:bookmarkStart w:id="2" w:name="_Hlk780848"/>
            <w:r w:rsidRPr="00B173F1">
              <w:t>Book List</w:t>
            </w:r>
            <w:r w:rsidR="00356D47" w:rsidRPr="00B173F1">
              <w:t xml:space="preserve"> Available to Students</w:t>
            </w:r>
          </w:p>
        </w:tc>
        <w:tc>
          <w:tcPr>
            <w:tcW w:w="5220" w:type="dxa"/>
            <w:gridSpan w:val="2"/>
            <w:tcBorders>
              <w:bottom w:val="none" w:sz="0" w:space="0" w:color="auto"/>
            </w:tcBorders>
          </w:tcPr>
          <w:p w14:paraId="4EE90F74" w14:textId="4C3C0A07" w:rsidR="00356D47" w:rsidRPr="00B173F1" w:rsidRDefault="00BB556E" w:rsidP="00A12E4A">
            <w:pPr>
              <w:cnfStyle w:val="100000000000" w:firstRow="1" w:lastRow="0" w:firstColumn="0" w:lastColumn="0" w:oddVBand="0" w:evenVBand="0" w:oddHBand="0" w:evenHBand="0" w:firstRowFirstColumn="0" w:firstRowLastColumn="0" w:lastRowFirstColumn="0" w:lastRowLastColumn="0"/>
            </w:pPr>
            <w:r w:rsidRPr="00B173F1">
              <w:t xml:space="preserve">Syllabus </w:t>
            </w:r>
            <w:r w:rsidR="00356D47" w:rsidRPr="00B173F1">
              <w:t>Available to Students</w:t>
            </w:r>
          </w:p>
        </w:tc>
      </w:tr>
      <w:tr w:rsidR="00BB556E" w:rsidRPr="00B173F1" w14:paraId="66CD490C" w14:textId="2BDF8FA9" w:rsidTr="002C2DD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220" w:type="dxa"/>
            <w:vMerge w:val="restart"/>
            <w:tcBorders>
              <w:left w:val="nil"/>
            </w:tcBorders>
            <w:shd w:val="clear" w:color="auto" w:fill="FBD4B4" w:themeFill="accent6" w:themeFillTint="66"/>
          </w:tcPr>
          <w:p w14:paraId="5792F679" w14:textId="27666EF5" w:rsidR="00BB556E" w:rsidRPr="00B173F1" w:rsidRDefault="00BB556E" w:rsidP="00A12E4A">
            <w:pPr>
              <w:rPr>
                <w:b w:val="0"/>
              </w:rPr>
            </w:pPr>
            <w:r w:rsidRPr="00B173F1">
              <w:rPr>
                <w:b w:val="0"/>
              </w:rPr>
              <w:t>August Term ~ July 1</w:t>
            </w:r>
          </w:p>
          <w:p w14:paraId="6AAAFDCD" w14:textId="21BF3C4F" w:rsidR="00BB556E" w:rsidRPr="00B173F1" w:rsidRDefault="00BB556E" w:rsidP="00A12E4A">
            <w:pPr>
              <w:rPr>
                <w:b w:val="0"/>
              </w:rPr>
            </w:pPr>
            <w:r w:rsidRPr="00B173F1">
              <w:rPr>
                <w:b w:val="0"/>
              </w:rPr>
              <w:t>Fall Term ~ July 1</w:t>
            </w:r>
            <w:r w:rsidRPr="00B173F1">
              <w:rPr>
                <w:b w:val="0"/>
              </w:rPr>
              <w:br/>
              <w:t>January Term ~ December 1</w:t>
            </w:r>
            <w:r w:rsidRPr="00B173F1">
              <w:rPr>
                <w:b w:val="0"/>
              </w:rPr>
              <w:br/>
              <w:t xml:space="preserve">Spring Term ~ December 1 </w:t>
            </w:r>
            <w:r w:rsidRPr="00B173F1">
              <w:rPr>
                <w:b w:val="0"/>
              </w:rPr>
              <w:br/>
              <w:t>Summer Term ~ May 1</w:t>
            </w:r>
          </w:p>
          <w:p w14:paraId="0B04B319" w14:textId="6BF956F4" w:rsidR="00BB556E" w:rsidRPr="00B173F1" w:rsidRDefault="00BB556E" w:rsidP="00A12E4A">
            <w:pPr>
              <w:rPr>
                <w:rStyle w:val="Hyperlink"/>
              </w:rPr>
            </w:pPr>
            <w:r w:rsidRPr="00B173F1">
              <w:rPr>
                <w:b w:val="0"/>
              </w:rPr>
              <w:br/>
            </w:r>
            <w:r w:rsidRPr="00B173F1">
              <w:t xml:space="preserve">Book lists available in </w:t>
            </w:r>
            <w:r w:rsidR="003C26E4">
              <w:t>Canvas</w:t>
            </w:r>
            <w:r w:rsidRPr="00B173F1">
              <w:t xml:space="preserve">: </w:t>
            </w:r>
            <w:hyperlink r:id="rId16" w:history="1"/>
          </w:p>
          <w:p w14:paraId="38BBF3D3" w14:textId="1CC406FD" w:rsidR="00BB556E" w:rsidRPr="00B173F1" w:rsidRDefault="009E47B3" w:rsidP="00A12E4A">
            <w:pPr>
              <w:rPr>
                <w:b w:val="0"/>
                <w:bCs w:val="0"/>
              </w:rPr>
            </w:pPr>
            <w:r>
              <w:rPr>
                <w:b w:val="0"/>
                <w:bCs w:val="0"/>
              </w:rPr>
              <w:t>Academic Resources</w:t>
            </w:r>
            <w:r w:rsidR="00B54ADB" w:rsidRPr="00B173F1">
              <w:rPr>
                <w:b w:val="0"/>
                <w:bCs w:val="0"/>
              </w:rPr>
              <w:t xml:space="preserve"> Site</w:t>
            </w:r>
            <w:r w:rsidR="00222DA9" w:rsidRPr="00B173F1">
              <w:rPr>
                <w:b w:val="0"/>
                <w:bCs w:val="0"/>
              </w:rPr>
              <w:t xml:space="preserve"> - Book</w:t>
            </w:r>
            <w:r w:rsidR="00B54ADB" w:rsidRPr="00B173F1">
              <w:rPr>
                <w:b w:val="0"/>
                <w:bCs w:val="0"/>
              </w:rPr>
              <w:t xml:space="preserve"> Lists</w:t>
            </w:r>
          </w:p>
          <w:p w14:paraId="0C10DC46" w14:textId="4FA2C1B1" w:rsidR="00BB556E" w:rsidRPr="00B173F1" w:rsidRDefault="00BB556E" w:rsidP="00A12E4A">
            <w:pPr>
              <w:rPr>
                <w:b w:val="0"/>
              </w:rPr>
            </w:pPr>
          </w:p>
          <w:p w14:paraId="08C41E5B" w14:textId="0E86DE39" w:rsidR="00BB556E" w:rsidRPr="00B173F1" w:rsidRDefault="00BB556E" w:rsidP="00A12E4A">
            <w:r w:rsidRPr="00B173F1">
              <w:rPr>
                <w:b w:val="0"/>
              </w:rPr>
              <w:t>Students are welcome to purchase eBook versions of textbooks. However, the responsibility for coordinating page numbers and citations rests with the students.</w:t>
            </w:r>
          </w:p>
        </w:tc>
        <w:tc>
          <w:tcPr>
            <w:tcW w:w="4320" w:type="dxa"/>
            <w:shd w:val="clear" w:color="auto" w:fill="F2F2F2" w:themeFill="background1" w:themeFillShade="F2"/>
          </w:tcPr>
          <w:p w14:paraId="248F9D95" w14:textId="77777777" w:rsidR="00BB556E" w:rsidRPr="00B173F1" w:rsidRDefault="00BB556E" w:rsidP="00A12E4A">
            <w:pPr>
              <w:cnfStyle w:val="000000100000" w:firstRow="0" w:lastRow="0" w:firstColumn="0" w:lastColumn="0" w:oddVBand="0" w:evenVBand="0" w:oddHBand="1" w:evenHBand="0" w:firstRowFirstColumn="0" w:firstRowLastColumn="0" w:lastRowFirstColumn="0" w:lastRowLastColumn="0"/>
            </w:pPr>
            <w:r w:rsidRPr="00B173F1">
              <w:rPr>
                <w:noProof/>
              </w:rPr>
              <w:t>13 week</w:t>
            </w:r>
            <w:r w:rsidRPr="00B173F1">
              <w:t xml:space="preserve"> on-campus class</w:t>
            </w:r>
          </w:p>
          <w:p w14:paraId="3A970A94" w14:textId="77777777" w:rsidR="00BB556E" w:rsidRPr="00B173F1" w:rsidRDefault="00BB556E" w:rsidP="00A12E4A">
            <w:pPr>
              <w:cnfStyle w:val="000000100000" w:firstRow="0" w:lastRow="0" w:firstColumn="0" w:lastColumn="0" w:oddVBand="0" w:evenVBand="0" w:oddHBand="1" w:evenHBand="0" w:firstRowFirstColumn="0" w:firstRowLastColumn="0" w:lastRowFirstColumn="0" w:lastRowLastColumn="0"/>
            </w:pPr>
          </w:p>
        </w:tc>
        <w:tc>
          <w:tcPr>
            <w:tcW w:w="4770" w:type="dxa"/>
            <w:gridSpan w:val="2"/>
            <w:shd w:val="clear" w:color="auto" w:fill="F2F2F2" w:themeFill="background1" w:themeFillShade="F2"/>
          </w:tcPr>
          <w:p w14:paraId="349D322C" w14:textId="77777777" w:rsidR="00BB556E" w:rsidRPr="00B173F1" w:rsidRDefault="00BB556E" w:rsidP="00A12E4A">
            <w:pPr>
              <w:cnfStyle w:val="000000100000" w:firstRow="0" w:lastRow="0" w:firstColumn="0" w:lastColumn="0" w:oddVBand="0" w:evenVBand="0" w:oddHBand="1" w:evenHBand="0" w:firstRowFirstColumn="0" w:firstRowLastColumn="0" w:lastRowFirstColumn="0" w:lastRowLastColumn="0"/>
            </w:pPr>
            <w:r w:rsidRPr="00B173F1">
              <w:rPr>
                <w:noProof/>
              </w:rPr>
              <w:t>First</w:t>
            </w:r>
            <w:r w:rsidRPr="00B173F1">
              <w:t xml:space="preserve"> day of the semester </w:t>
            </w:r>
          </w:p>
          <w:p w14:paraId="4F7DB4D8" w14:textId="77777777" w:rsidR="00BB556E" w:rsidRPr="00B173F1" w:rsidRDefault="00BB556E" w:rsidP="00A12E4A">
            <w:pPr>
              <w:cnfStyle w:val="000000100000" w:firstRow="0" w:lastRow="0" w:firstColumn="0" w:lastColumn="0" w:oddVBand="0" w:evenVBand="0" w:oddHBand="1" w:evenHBand="0" w:firstRowFirstColumn="0" w:firstRowLastColumn="0" w:lastRowFirstColumn="0" w:lastRowLastColumn="0"/>
            </w:pPr>
          </w:p>
        </w:tc>
      </w:tr>
      <w:tr w:rsidR="00BB556E" w:rsidRPr="00B173F1" w14:paraId="6AA54136" w14:textId="0D9AA20C" w:rsidTr="002C2DD0">
        <w:trPr>
          <w:trHeight w:val="576"/>
        </w:trPr>
        <w:tc>
          <w:tcPr>
            <w:cnfStyle w:val="001000000000" w:firstRow="0" w:lastRow="0" w:firstColumn="1" w:lastColumn="0" w:oddVBand="0" w:evenVBand="0" w:oddHBand="0" w:evenHBand="0" w:firstRowFirstColumn="0" w:firstRowLastColumn="0" w:lastRowFirstColumn="0" w:lastRowLastColumn="0"/>
            <w:tcW w:w="5220" w:type="dxa"/>
            <w:vMerge/>
            <w:shd w:val="clear" w:color="auto" w:fill="FBD4B4" w:themeFill="accent6" w:themeFillTint="66"/>
          </w:tcPr>
          <w:p w14:paraId="21CA582B" w14:textId="77777777" w:rsidR="00BB556E" w:rsidRPr="00B173F1" w:rsidRDefault="00BB556E" w:rsidP="00A12E4A">
            <w:pPr>
              <w:rPr>
                <w:highlight w:val="yellow"/>
              </w:rPr>
            </w:pPr>
          </w:p>
        </w:tc>
        <w:tc>
          <w:tcPr>
            <w:tcW w:w="4320" w:type="dxa"/>
          </w:tcPr>
          <w:p w14:paraId="00475498" w14:textId="48961F8D" w:rsidR="00BB556E" w:rsidRPr="00B173F1" w:rsidRDefault="00BB556E" w:rsidP="00A12E4A">
            <w:pPr>
              <w:cnfStyle w:val="000000000000" w:firstRow="0" w:lastRow="0" w:firstColumn="0" w:lastColumn="0" w:oddVBand="0" w:evenVBand="0" w:oddHBand="0" w:evenHBand="0" w:firstRowFirstColumn="0" w:firstRowLastColumn="0" w:lastRowFirstColumn="0" w:lastRowLastColumn="0"/>
            </w:pPr>
            <w:r w:rsidRPr="00B173F1">
              <w:rPr>
                <w:noProof/>
              </w:rPr>
              <w:t>13 week</w:t>
            </w:r>
            <w:r w:rsidRPr="00B173F1">
              <w:t xml:space="preserve"> online class</w:t>
            </w:r>
          </w:p>
        </w:tc>
        <w:tc>
          <w:tcPr>
            <w:tcW w:w="4770" w:type="dxa"/>
            <w:gridSpan w:val="2"/>
          </w:tcPr>
          <w:p w14:paraId="42454CF9" w14:textId="77777777" w:rsidR="00BB556E" w:rsidRPr="00B173F1" w:rsidRDefault="00BB556E" w:rsidP="00A12E4A">
            <w:pPr>
              <w:cnfStyle w:val="000000000000" w:firstRow="0" w:lastRow="0" w:firstColumn="0" w:lastColumn="0" w:oddVBand="0" w:evenVBand="0" w:oddHBand="0" w:evenHBand="0" w:firstRowFirstColumn="0" w:firstRowLastColumn="0" w:lastRowFirstColumn="0" w:lastRowLastColumn="0"/>
            </w:pPr>
            <w:r w:rsidRPr="00B173F1">
              <w:rPr>
                <w:noProof/>
              </w:rPr>
              <w:t>First</w:t>
            </w:r>
            <w:r w:rsidRPr="00B173F1">
              <w:t xml:space="preserve"> day of the semester</w:t>
            </w:r>
          </w:p>
          <w:p w14:paraId="4B850177" w14:textId="77777777" w:rsidR="00BB556E" w:rsidRPr="00B173F1" w:rsidRDefault="00BB556E" w:rsidP="00A12E4A">
            <w:pPr>
              <w:cnfStyle w:val="000000000000" w:firstRow="0" w:lastRow="0" w:firstColumn="0" w:lastColumn="0" w:oddVBand="0" w:evenVBand="0" w:oddHBand="0" w:evenHBand="0" w:firstRowFirstColumn="0" w:firstRowLastColumn="0" w:lastRowFirstColumn="0" w:lastRowLastColumn="0"/>
            </w:pPr>
          </w:p>
        </w:tc>
      </w:tr>
      <w:tr w:rsidR="00BB556E" w:rsidRPr="00B173F1" w14:paraId="4A1E3A0E" w14:textId="77A6C3BF" w:rsidTr="002C2DD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220" w:type="dxa"/>
            <w:vMerge/>
            <w:shd w:val="clear" w:color="auto" w:fill="FBD4B4" w:themeFill="accent6" w:themeFillTint="66"/>
          </w:tcPr>
          <w:p w14:paraId="224B9EF7" w14:textId="77777777" w:rsidR="00BB556E" w:rsidRPr="00B173F1" w:rsidRDefault="00BB556E" w:rsidP="00A12E4A">
            <w:pPr>
              <w:rPr>
                <w:highlight w:val="yellow"/>
              </w:rPr>
            </w:pPr>
          </w:p>
        </w:tc>
        <w:tc>
          <w:tcPr>
            <w:tcW w:w="4320" w:type="dxa"/>
            <w:shd w:val="clear" w:color="auto" w:fill="F2F2F2" w:themeFill="background1" w:themeFillShade="F2"/>
          </w:tcPr>
          <w:p w14:paraId="53B067AD" w14:textId="07DBD432" w:rsidR="00BB556E" w:rsidRPr="00B173F1" w:rsidRDefault="00BB556E" w:rsidP="00A12E4A">
            <w:pPr>
              <w:cnfStyle w:val="000000100000" w:firstRow="0" w:lastRow="0" w:firstColumn="0" w:lastColumn="0" w:oddVBand="0" w:evenVBand="0" w:oddHBand="1" w:evenHBand="0" w:firstRowFirstColumn="0" w:firstRowLastColumn="0" w:lastRowFirstColumn="0" w:lastRowLastColumn="0"/>
            </w:pPr>
            <w:r w:rsidRPr="00B173F1">
              <w:rPr>
                <w:noProof/>
              </w:rPr>
              <w:t>Intensive</w:t>
            </w:r>
            <w:r w:rsidRPr="00B173F1">
              <w:t xml:space="preserve"> on-campus week-long course</w:t>
            </w:r>
          </w:p>
        </w:tc>
        <w:tc>
          <w:tcPr>
            <w:tcW w:w="4770" w:type="dxa"/>
            <w:gridSpan w:val="2"/>
            <w:shd w:val="clear" w:color="auto" w:fill="F2F2F2" w:themeFill="background1" w:themeFillShade="F2"/>
          </w:tcPr>
          <w:p w14:paraId="31864A44" w14:textId="17682C34" w:rsidR="00BB556E" w:rsidRPr="00B173F1" w:rsidRDefault="00BB556E" w:rsidP="00A12E4A">
            <w:pPr>
              <w:cnfStyle w:val="000000100000" w:firstRow="0" w:lastRow="0" w:firstColumn="0" w:lastColumn="0" w:oddVBand="0" w:evenVBand="0" w:oddHBand="1" w:evenHBand="0" w:firstRowFirstColumn="0" w:firstRowLastColumn="0" w:lastRowFirstColumn="0" w:lastRowLastColumn="0"/>
            </w:pPr>
            <w:r w:rsidRPr="00B173F1">
              <w:rPr>
                <w:noProof/>
              </w:rPr>
              <w:t>First</w:t>
            </w:r>
            <w:r w:rsidRPr="00B173F1">
              <w:t xml:space="preserve"> day of the semester</w:t>
            </w:r>
          </w:p>
        </w:tc>
      </w:tr>
      <w:tr w:rsidR="00BB556E" w:rsidRPr="00B173F1" w14:paraId="71AE5F1A" w14:textId="1274768C" w:rsidTr="002C2DD0">
        <w:trPr>
          <w:trHeight w:val="576"/>
        </w:trPr>
        <w:tc>
          <w:tcPr>
            <w:cnfStyle w:val="001000000000" w:firstRow="0" w:lastRow="0" w:firstColumn="1" w:lastColumn="0" w:oddVBand="0" w:evenVBand="0" w:oddHBand="0" w:evenHBand="0" w:firstRowFirstColumn="0" w:firstRowLastColumn="0" w:lastRowFirstColumn="0" w:lastRowLastColumn="0"/>
            <w:tcW w:w="5220" w:type="dxa"/>
            <w:vMerge/>
            <w:shd w:val="clear" w:color="auto" w:fill="FBD4B4" w:themeFill="accent6" w:themeFillTint="66"/>
          </w:tcPr>
          <w:p w14:paraId="5408D3B3" w14:textId="77777777" w:rsidR="00BB556E" w:rsidRPr="00B173F1" w:rsidRDefault="00BB556E" w:rsidP="00A12E4A">
            <w:pPr>
              <w:rPr>
                <w:highlight w:val="yellow"/>
              </w:rPr>
            </w:pPr>
          </w:p>
        </w:tc>
        <w:tc>
          <w:tcPr>
            <w:tcW w:w="4320" w:type="dxa"/>
          </w:tcPr>
          <w:p w14:paraId="18F4A06B" w14:textId="380244D9" w:rsidR="00BB556E" w:rsidRPr="00B173F1" w:rsidRDefault="00895755" w:rsidP="00A12E4A">
            <w:pPr>
              <w:cnfStyle w:val="000000000000" w:firstRow="0" w:lastRow="0" w:firstColumn="0" w:lastColumn="0" w:oddVBand="0" w:evenVBand="0" w:oddHBand="0" w:evenHBand="0" w:firstRowFirstColumn="0" w:firstRowLastColumn="0" w:lastRowFirstColumn="0" w:lastRowLastColumn="0"/>
            </w:pPr>
            <w:r w:rsidRPr="00B173F1">
              <w:t>Hybrid and</w:t>
            </w:r>
            <w:r w:rsidRPr="00B173F1">
              <w:br/>
            </w:r>
            <w:r w:rsidR="00BB556E" w:rsidRPr="00B173F1">
              <w:t>Weekend on-campus course</w:t>
            </w:r>
          </w:p>
        </w:tc>
        <w:tc>
          <w:tcPr>
            <w:tcW w:w="4770" w:type="dxa"/>
            <w:gridSpan w:val="2"/>
          </w:tcPr>
          <w:p w14:paraId="7BBAEE40" w14:textId="075D1FB3" w:rsidR="00BB556E" w:rsidRPr="00B173F1" w:rsidRDefault="00BB556E" w:rsidP="00A12E4A">
            <w:pPr>
              <w:cnfStyle w:val="000000000000" w:firstRow="0" w:lastRow="0" w:firstColumn="0" w:lastColumn="0" w:oddVBand="0" w:evenVBand="0" w:oddHBand="0" w:evenHBand="0" w:firstRowFirstColumn="0" w:firstRowLastColumn="0" w:lastRowFirstColumn="0" w:lastRowLastColumn="0"/>
            </w:pPr>
            <w:r w:rsidRPr="00B173F1">
              <w:rPr>
                <w:noProof/>
              </w:rPr>
              <w:t>First</w:t>
            </w:r>
            <w:r w:rsidRPr="00B173F1">
              <w:t xml:space="preserve"> day of the semester</w:t>
            </w:r>
          </w:p>
        </w:tc>
      </w:tr>
      <w:tr w:rsidR="00BB556E" w:rsidRPr="00B173F1" w14:paraId="027C3019" w14:textId="1A95D1AC" w:rsidTr="002C2DD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220" w:type="dxa"/>
            <w:vMerge/>
            <w:shd w:val="clear" w:color="auto" w:fill="FBD4B4" w:themeFill="accent6" w:themeFillTint="66"/>
          </w:tcPr>
          <w:p w14:paraId="6C25D57E" w14:textId="77777777" w:rsidR="00BB556E" w:rsidRPr="00B173F1" w:rsidRDefault="00BB556E" w:rsidP="00A12E4A">
            <w:pPr>
              <w:rPr>
                <w:highlight w:val="yellow"/>
              </w:rPr>
            </w:pPr>
          </w:p>
        </w:tc>
        <w:tc>
          <w:tcPr>
            <w:tcW w:w="4320" w:type="dxa"/>
            <w:shd w:val="clear" w:color="auto" w:fill="F2F2F2" w:themeFill="background1" w:themeFillShade="F2"/>
          </w:tcPr>
          <w:p w14:paraId="00997D71" w14:textId="7DCDAF27" w:rsidR="00BB556E" w:rsidRPr="00B173F1" w:rsidRDefault="00895755" w:rsidP="00A12E4A">
            <w:pPr>
              <w:cnfStyle w:val="000000100000" w:firstRow="0" w:lastRow="0" w:firstColumn="0" w:lastColumn="0" w:oddVBand="0" w:evenVBand="0" w:oddHBand="1" w:evenHBand="0" w:firstRowFirstColumn="0" w:firstRowLastColumn="0" w:lastRowFirstColumn="0" w:lastRowLastColumn="0"/>
            </w:pPr>
            <w:r w:rsidRPr="00B173F1">
              <w:br/>
            </w:r>
            <w:r w:rsidR="00BB556E" w:rsidRPr="00B173F1">
              <w:t xml:space="preserve">January, </w:t>
            </w:r>
            <w:proofErr w:type="gramStart"/>
            <w:r w:rsidR="00BB556E" w:rsidRPr="00B173F1">
              <w:t>August</w:t>
            </w:r>
            <w:proofErr w:type="gramEnd"/>
            <w:r w:rsidR="00BB556E" w:rsidRPr="00B173F1">
              <w:t xml:space="preserve"> and Summer Term</w:t>
            </w:r>
          </w:p>
        </w:tc>
        <w:tc>
          <w:tcPr>
            <w:tcW w:w="4770" w:type="dxa"/>
            <w:gridSpan w:val="2"/>
            <w:shd w:val="clear" w:color="auto" w:fill="F2F2F2" w:themeFill="background1" w:themeFillShade="F2"/>
          </w:tcPr>
          <w:p w14:paraId="1B6E163E" w14:textId="56C56380" w:rsidR="00BB556E" w:rsidRPr="00B173F1" w:rsidRDefault="00895755" w:rsidP="00A12E4A">
            <w:pPr>
              <w:cnfStyle w:val="000000100000" w:firstRow="0" w:lastRow="0" w:firstColumn="0" w:lastColumn="0" w:oddVBand="0" w:evenVBand="0" w:oddHBand="1" w:evenHBand="0" w:firstRowFirstColumn="0" w:firstRowLastColumn="0" w:lastRowFirstColumn="0" w:lastRowLastColumn="0"/>
            </w:pPr>
            <w:r w:rsidRPr="00B173F1">
              <w:br/>
            </w:r>
            <w:r w:rsidR="00BB556E" w:rsidRPr="00B173F1">
              <w:t xml:space="preserve">Thirty calendar days </w:t>
            </w:r>
            <w:r w:rsidR="00BB556E" w:rsidRPr="00B173F1">
              <w:rPr>
                <w:noProof/>
              </w:rPr>
              <w:t>prior to</w:t>
            </w:r>
            <w:r w:rsidR="00BB556E" w:rsidRPr="00B173F1">
              <w:t xml:space="preserve"> the </w:t>
            </w:r>
            <w:r w:rsidR="00514552" w:rsidRPr="00B173F1">
              <w:t>first-class</w:t>
            </w:r>
            <w:r w:rsidR="00BB556E" w:rsidRPr="00B173F1">
              <w:t xml:space="preserve"> meeting*</w:t>
            </w:r>
          </w:p>
        </w:tc>
      </w:tr>
    </w:tbl>
    <w:bookmarkEnd w:id="2"/>
    <w:p w14:paraId="10B586E2" w14:textId="3A8EC5E8" w:rsidR="00ED7894" w:rsidRPr="006D1F70" w:rsidRDefault="00522848" w:rsidP="006D1F70">
      <w:pPr>
        <w:spacing w:after="120"/>
        <w:rPr>
          <w:sz w:val="18"/>
          <w:szCs w:val="18"/>
        </w:rPr>
      </w:pPr>
      <w:r w:rsidRPr="006D1F70">
        <w:rPr>
          <w:sz w:val="18"/>
          <w:szCs w:val="18"/>
        </w:rPr>
        <w:t>*Or next business day if i</w:t>
      </w:r>
      <w:r w:rsidR="00B12CF1" w:rsidRPr="006D1F70">
        <w:rPr>
          <w:sz w:val="18"/>
          <w:szCs w:val="18"/>
        </w:rPr>
        <w:t>t falls on a weekend or holiday</w:t>
      </w:r>
    </w:p>
    <w:p w14:paraId="403651E2" w14:textId="02F105B4" w:rsidR="00ED7894" w:rsidRPr="00352070" w:rsidRDefault="00ED7894" w:rsidP="00A12E4A">
      <w:pPr>
        <w:rPr>
          <w:b/>
          <w:bCs/>
          <w:color w:val="FF4337"/>
          <w:sz w:val="28"/>
        </w:rPr>
      </w:pPr>
      <w:r w:rsidRPr="00B45CFC">
        <w:rPr>
          <w:b/>
          <w:bCs/>
          <w:color w:val="B2A1C7" w:themeColor="accent4" w:themeTint="99"/>
          <w:sz w:val="28"/>
        </w:rPr>
        <w:lastRenderedPageBreak/>
        <w:t xml:space="preserve">When will my course be turned on in </w:t>
      </w:r>
      <w:r w:rsidR="00352070" w:rsidRPr="00B45CFC">
        <w:rPr>
          <w:b/>
          <w:bCs/>
          <w:color w:val="B2A1C7" w:themeColor="accent4" w:themeTint="99"/>
          <w:sz w:val="28"/>
        </w:rPr>
        <w:t>Canvas</w:t>
      </w:r>
      <w:r w:rsidRPr="00B45CFC">
        <w:rPr>
          <w:b/>
          <w:bCs/>
          <w:color w:val="B2A1C7" w:themeColor="accent4" w:themeTint="99"/>
          <w:sz w:val="28"/>
        </w:rPr>
        <w:t>?</w:t>
      </w:r>
      <w:r w:rsidR="00021A04" w:rsidRPr="00B45CFC">
        <w:rPr>
          <w:b/>
          <w:bCs/>
          <w:color w:val="B2A1C7" w:themeColor="accent4" w:themeTint="99"/>
          <w:sz w:val="28"/>
        </w:rPr>
        <w:t xml:space="preserve"> </w:t>
      </w:r>
      <w:r w:rsidR="00352070" w:rsidRPr="00B45CFC">
        <w:rPr>
          <w:b/>
          <w:bCs/>
          <w:color w:val="B2A1C7" w:themeColor="accent4" w:themeTint="99"/>
          <w:sz w:val="28"/>
        </w:rPr>
        <w:t xml:space="preserve"> </w:t>
      </w:r>
      <w:r w:rsidR="00352070" w:rsidRPr="00352070">
        <w:rPr>
          <w:b/>
          <w:bCs/>
          <w:color w:val="FF4337"/>
          <w:sz w:val="28"/>
        </w:rPr>
        <w:br/>
      </w:r>
      <w:r w:rsidR="00352070" w:rsidRPr="00352070">
        <w:t>Canvas</w:t>
      </w:r>
      <w:r w:rsidRPr="00352070">
        <w:t xml:space="preserve"> courses will </w:t>
      </w:r>
      <w:r w:rsidRPr="00352070">
        <w:rPr>
          <w:noProof/>
        </w:rPr>
        <w:t>be opened</w:t>
      </w:r>
      <w:r w:rsidRPr="00352070">
        <w:t xml:space="preserve"> no later than the first day of </w:t>
      </w:r>
      <w:r w:rsidR="005C2C56" w:rsidRPr="00352070">
        <w:t>the fall and spring</w:t>
      </w:r>
      <w:r w:rsidRPr="00352070">
        <w:t xml:space="preserve"> semester</w:t>
      </w:r>
      <w:r w:rsidR="003C242D" w:rsidRPr="00352070">
        <w:t>s</w:t>
      </w:r>
      <w:r w:rsidRPr="00352070">
        <w:t>.</w:t>
      </w:r>
      <w:r w:rsidR="005C2C56" w:rsidRPr="00352070">
        <w:t xml:space="preserve"> </w:t>
      </w:r>
      <w:r w:rsidR="00352070" w:rsidRPr="00352070">
        <w:t>Canvas</w:t>
      </w:r>
      <w:r w:rsidR="005C2C56" w:rsidRPr="00352070">
        <w:t xml:space="preserve"> courses for the </w:t>
      </w:r>
      <w:r w:rsidR="00054CFA" w:rsidRPr="00352070">
        <w:t>January, August, and</w:t>
      </w:r>
      <w:r w:rsidR="00003FF1" w:rsidRPr="00352070">
        <w:t xml:space="preserve"> </w:t>
      </w:r>
      <w:proofErr w:type="gramStart"/>
      <w:r w:rsidR="00003FF1" w:rsidRPr="00352070">
        <w:t>S</w:t>
      </w:r>
      <w:r w:rsidR="00054CFA" w:rsidRPr="00352070">
        <w:t>ummer</w:t>
      </w:r>
      <w:proofErr w:type="gramEnd"/>
      <w:r w:rsidR="00054CFA" w:rsidRPr="00352070">
        <w:t xml:space="preserve"> terms</w:t>
      </w:r>
      <w:r w:rsidR="005C2C56" w:rsidRPr="00352070">
        <w:t xml:space="preserve"> will open thirty calendar days </w:t>
      </w:r>
      <w:r w:rsidR="005C2C56" w:rsidRPr="00352070">
        <w:rPr>
          <w:noProof/>
        </w:rPr>
        <w:t>prior to</w:t>
      </w:r>
      <w:r w:rsidR="005C2C56" w:rsidRPr="00352070">
        <w:t xml:space="preserve"> the </w:t>
      </w:r>
      <w:r w:rsidR="008D2CED" w:rsidRPr="00352070">
        <w:t>first-class</w:t>
      </w:r>
      <w:r w:rsidR="005C2C56" w:rsidRPr="00352070">
        <w:t xml:space="preserve"> meeting</w:t>
      </w:r>
      <w:r w:rsidR="005C2C56" w:rsidRPr="00677371">
        <w:t>.</w:t>
      </w:r>
      <w:r w:rsidR="00B7503C" w:rsidRPr="00677371">
        <w:t xml:space="preserve"> </w:t>
      </w:r>
      <w:r w:rsidRPr="00677371">
        <w:t xml:space="preserve">If your course does not show up on the first day, please contact </w:t>
      </w:r>
      <w:r w:rsidR="00677371">
        <w:t>Sharon Russ</w:t>
      </w:r>
      <w:r w:rsidRPr="00677371">
        <w:t xml:space="preserve"> in the </w:t>
      </w:r>
      <w:r w:rsidR="00D064BB" w:rsidRPr="00677371">
        <w:t xml:space="preserve">Academic </w:t>
      </w:r>
      <w:r w:rsidRPr="00677371">
        <w:t>Dean’s Office</w:t>
      </w:r>
      <w:r w:rsidR="00BD1501">
        <w:t xml:space="preserve"> at</w:t>
      </w:r>
      <w:r w:rsidR="00A5745D" w:rsidRPr="00677371">
        <w:t xml:space="preserve"> </w:t>
      </w:r>
      <w:hyperlink r:id="rId17" w:history="1">
        <w:r w:rsidR="00677371" w:rsidRPr="000B436D">
          <w:rPr>
            <w:rStyle w:val="Hyperlink"/>
            <w:rFonts w:cs="DIN Next LT Pro"/>
            <w:bCs/>
          </w:rPr>
          <w:t>sharon.russ@ptstulsa.edu</w:t>
        </w:r>
      </w:hyperlink>
      <w:r w:rsidR="00E07AB0" w:rsidRPr="00677371">
        <w:t>.</w:t>
      </w:r>
      <w:r w:rsidR="00E07AB0" w:rsidRPr="00352070">
        <w:t xml:space="preserve"> </w:t>
      </w:r>
    </w:p>
    <w:p w14:paraId="3EF64F81" w14:textId="7BE5A870" w:rsidR="006352A1" w:rsidRPr="005D02CF" w:rsidRDefault="00522848" w:rsidP="00A12E4A">
      <w:pPr>
        <w:rPr>
          <w:b/>
          <w:bCs/>
          <w:color w:val="FF4337"/>
          <w:sz w:val="28"/>
        </w:rPr>
      </w:pPr>
      <w:bookmarkStart w:id="3" w:name="_Hlk33515661"/>
      <w:r w:rsidRPr="00B45CFC">
        <w:rPr>
          <w:b/>
          <w:bCs/>
          <w:color w:val="B2A1C7" w:themeColor="accent4" w:themeTint="99"/>
          <w:sz w:val="28"/>
        </w:rPr>
        <w:t>What do I need to know about coursework for various intensive course formats?</w:t>
      </w:r>
      <w:r w:rsidR="00352070">
        <w:rPr>
          <w:b/>
          <w:bCs/>
          <w:color w:val="FF4337"/>
          <w:sz w:val="28"/>
        </w:rPr>
        <w:br/>
      </w:r>
      <w:r w:rsidR="00673C9E" w:rsidRPr="00B173F1">
        <w:t xml:space="preserve">Seminary courses that convene for an intensive week in January, March, </w:t>
      </w:r>
      <w:r w:rsidR="00B94941" w:rsidRPr="00B173F1">
        <w:t>August,</w:t>
      </w:r>
      <w:r w:rsidR="00673C9E" w:rsidRPr="00B173F1">
        <w:t xml:space="preserve"> </w:t>
      </w:r>
      <w:r w:rsidR="0056141F" w:rsidRPr="009A3EC5">
        <w:t>June,</w:t>
      </w:r>
      <w:r w:rsidR="0056141F">
        <w:t xml:space="preserve"> </w:t>
      </w:r>
      <w:r w:rsidR="00673C9E" w:rsidRPr="00B173F1">
        <w:t>or October or on several weekends during the semeste</w:t>
      </w:r>
      <w:r w:rsidR="00C437B0" w:rsidRPr="00B173F1">
        <w:t xml:space="preserve">r </w:t>
      </w:r>
      <w:r w:rsidR="00C437B0" w:rsidRPr="00B173F1">
        <w:rPr>
          <w:noProof/>
        </w:rPr>
        <w:t>generally</w:t>
      </w:r>
      <w:r w:rsidR="00C437B0" w:rsidRPr="00B173F1">
        <w:t xml:space="preserve"> compress most class-</w:t>
      </w:r>
      <w:r w:rsidR="00673C9E" w:rsidRPr="00B173F1">
        <w:t xml:space="preserve">contact hours in a limited </w:t>
      </w:r>
      <w:r w:rsidR="00673C9E" w:rsidRPr="00B173F1">
        <w:rPr>
          <w:noProof/>
        </w:rPr>
        <w:t>period of time</w:t>
      </w:r>
      <w:r w:rsidR="00673C9E" w:rsidRPr="00B173F1">
        <w:t>.</w:t>
      </w:r>
      <w:r w:rsidR="00C923F6" w:rsidRPr="00B173F1">
        <w:t xml:space="preserve"> </w:t>
      </w:r>
      <w:r w:rsidR="00673C9E" w:rsidRPr="00B173F1">
        <w:rPr>
          <w:noProof/>
        </w:rPr>
        <w:t>In order to</w:t>
      </w:r>
      <w:r w:rsidR="00673C9E" w:rsidRPr="00B173F1">
        <w:t xml:space="preserve"> maximize learning, students are also often required to spend some time in an online format, either asynchronously or through synchronous </w:t>
      </w:r>
      <w:r w:rsidR="00673C9E" w:rsidRPr="00B173F1">
        <w:rPr>
          <w:noProof/>
        </w:rPr>
        <w:t>videoconferencing</w:t>
      </w:r>
      <w:r w:rsidR="00673C9E" w:rsidRPr="00B173F1">
        <w:t>.</w:t>
      </w:r>
      <w:r w:rsidR="00C923F6" w:rsidRPr="00B173F1">
        <w:t xml:space="preserve"> </w:t>
      </w:r>
      <w:r w:rsidR="00673C9E" w:rsidRPr="00B173F1">
        <w:t>Professors will announce dates and times of online components in the course descriptions found at the end of this schedule.</w:t>
      </w:r>
      <w:r w:rsidR="00C923F6" w:rsidRPr="00B173F1">
        <w:t xml:space="preserve"> </w:t>
      </w:r>
      <w:r w:rsidR="00673C9E" w:rsidRPr="00B173F1">
        <w:t>Please be sure you can participate in those sessions as well because</w:t>
      </w:r>
      <w:r w:rsidR="00833F8C">
        <w:t>,</w:t>
      </w:r>
      <w:r w:rsidR="00673C9E" w:rsidRPr="00B173F1">
        <w:t xml:space="preserve"> in most cases</w:t>
      </w:r>
      <w:r w:rsidR="002F4931" w:rsidRPr="00B173F1">
        <w:t>,</w:t>
      </w:r>
      <w:r w:rsidR="00673C9E" w:rsidRPr="00B173F1">
        <w:t xml:space="preserve"> they count as part of the contact hours and thus </w:t>
      </w:r>
      <w:r w:rsidR="000D5E94" w:rsidRPr="00B173F1">
        <w:t xml:space="preserve">are </w:t>
      </w:r>
      <w:r w:rsidR="00673C9E" w:rsidRPr="00B173F1">
        <w:t>subject to the attendance policy.</w:t>
      </w:r>
      <w:r w:rsidR="00C923F6" w:rsidRPr="00B173F1">
        <w:t xml:space="preserve"> </w:t>
      </w:r>
      <w:r w:rsidR="00673C9E" w:rsidRPr="005D02CF">
        <w:rPr>
          <w:b/>
          <w:bCs/>
        </w:rPr>
        <w:t>You should also be aware that professors expect students to begin reading</w:t>
      </w:r>
      <w:r w:rsidRPr="005D02CF">
        <w:rPr>
          <w:b/>
          <w:bCs/>
        </w:rPr>
        <w:t xml:space="preserve"> and working on assignments </w:t>
      </w:r>
      <w:r w:rsidRPr="005D02CF">
        <w:rPr>
          <w:b/>
          <w:bCs/>
          <w:noProof/>
        </w:rPr>
        <w:t>prior to</w:t>
      </w:r>
      <w:r w:rsidRPr="005D02CF">
        <w:rPr>
          <w:b/>
          <w:bCs/>
        </w:rPr>
        <w:t xml:space="preserve"> the </w:t>
      </w:r>
      <w:r w:rsidR="00514552" w:rsidRPr="005D02CF">
        <w:rPr>
          <w:b/>
          <w:bCs/>
        </w:rPr>
        <w:t>first-class</w:t>
      </w:r>
      <w:r w:rsidRPr="005D02CF">
        <w:rPr>
          <w:b/>
          <w:bCs/>
        </w:rPr>
        <w:t xml:space="preserve"> session. Normally, they will also expect students to complete research and writing assignments after the date of the last class session. In other words, despite the intensive schedule for class meetings, such seminary courses should be understood to require academic work throughout the entire semester.</w:t>
      </w:r>
      <w:r w:rsidR="00B7503C" w:rsidRPr="005D02CF">
        <w:rPr>
          <w:b/>
          <w:bCs/>
        </w:rPr>
        <w:t xml:space="preserve"> </w:t>
      </w:r>
      <w:r w:rsidR="00323371" w:rsidRPr="005D02CF">
        <w:rPr>
          <w:b/>
          <w:bCs/>
        </w:rPr>
        <w:t xml:space="preserve">Also, students who enroll in a weekend intensive course need to know that 13-week on-campus and online courses continue to meet, and that course work for a 13-week course and weekend course will overlap. </w:t>
      </w:r>
      <w:bookmarkEnd w:id="3"/>
    </w:p>
    <w:p w14:paraId="61D38B14" w14:textId="09CD6FAA" w:rsidR="00522848" w:rsidRPr="00B173F1" w:rsidRDefault="00522848" w:rsidP="00A12E4A">
      <w:r w:rsidRPr="00B173F1">
        <w:t xml:space="preserve">It is the responsibility of all students who register for such courses to obtain reading lists and course </w:t>
      </w:r>
      <w:r w:rsidR="00DE0018" w:rsidRPr="00B173F1">
        <w:t>syllabi</w:t>
      </w:r>
      <w:r w:rsidRPr="00B173F1">
        <w:t xml:space="preserve"> when available, as noted in the above grid. </w:t>
      </w:r>
      <w:r w:rsidRPr="005D02CF">
        <w:rPr>
          <w:b/>
          <w:bCs/>
        </w:rPr>
        <w:t>Book</w:t>
      </w:r>
      <w:r w:rsidR="00341CFD" w:rsidRPr="005D02CF">
        <w:rPr>
          <w:b/>
          <w:bCs/>
        </w:rPr>
        <w:t xml:space="preserve"> </w:t>
      </w:r>
      <w:r w:rsidRPr="005D02CF">
        <w:rPr>
          <w:b/>
          <w:bCs/>
        </w:rPr>
        <w:t>lists</w:t>
      </w:r>
      <w:r w:rsidR="008A1F9A" w:rsidRPr="005D02CF">
        <w:rPr>
          <w:b/>
          <w:bCs/>
        </w:rPr>
        <w:t xml:space="preserve"> </w:t>
      </w:r>
      <w:r w:rsidR="00F0047C">
        <w:rPr>
          <w:b/>
          <w:bCs/>
        </w:rPr>
        <w:t xml:space="preserve">and syllabi </w:t>
      </w:r>
      <w:r w:rsidRPr="005D02CF">
        <w:rPr>
          <w:b/>
          <w:bCs/>
          <w:noProof/>
        </w:rPr>
        <w:t>are posted</w:t>
      </w:r>
      <w:r w:rsidRPr="005D02CF">
        <w:rPr>
          <w:b/>
          <w:bCs/>
        </w:rPr>
        <w:t xml:space="preserve"> </w:t>
      </w:r>
      <w:r w:rsidR="00F21445" w:rsidRPr="005D02CF">
        <w:rPr>
          <w:b/>
          <w:bCs/>
        </w:rPr>
        <w:t xml:space="preserve">in the </w:t>
      </w:r>
      <w:r w:rsidR="00F53A8C">
        <w:rPr>
          <w:b/>
          <w:bCs/>
        </w:rPr>
        <w:t>Academic Resources</w:t>
      </w:r>
      <w:r w:rsidR="00F21445" w:rsidRPr="005D02CF">
        <w:rPr>
          <w:b/>
          <w:bCs/>
        </w:rPr>
        <w:t xml:space="preserve"> Site in </w:t>
      </w:r>
      <w:r w:rsidR="005D02CF">
        <w:rPr>
          <w:b/>
          <w:bCs/>
        </w:rPr>
        <w:t>Canvas</w:t>
      </w:r>
      <w:r w:rsidRPr="00B173F1">
        <w:t xml:space="preserve">. </w:t>
      </w:r>
      <w:r w:rsidRPr="00B173F1">
        <w:rPr>
          <w:noProof/>
        </w:rPr>
        <w:t>Any</w:t>
      </w:r>
      <w:r w:rsidR="000878D5" w:rsidRPr="00B173F1">
        <w:rPr>
          <w:noProof/>
        </w:rPr>
        <w:t>,</w:t>
      </w:r>
      <w:r w:rsidRPr="00B173F1">
        <w:rPr>
          <w:noProof/>
        </w:rPr>
        <w:t xml:space="preserve"> and all</w:t>
      </w:r>
      <w:r w:rsidRPr="00B173F1">
        <w:t xml:space="preserve">, assignments due </w:t>
      </w:r>
      <w:r w:rsidRPr="00B173F1">
        <w:rPr>
          <w:noProof/>
        </w:rPr>
        <w:t>prior to</w:t>
      </w:r>
      <w:r w:rsidRPr="00B173F1">
        <w:t xml:space="preserve"> the first meeting of one of these intensive classes will </w:t>
      </w:r>
      <w:r w:rsidRPr="00B173F1">
        <w:rPr>
          <w:noProof/>
        </w:rPr>
        <w:t>be described</w:t>
      </w:r>
      <w:r w:rsidRPr="00B173F1">
        <w:t xml:space="preserve"> in the course syllabus.</w:t>
      </w:r>
      <w:r w:rsidR="007E0EED">
        <w:t xml:space="preserve"> </w:t>
      </w:r>
    </w:p>
    <w:p w14:paraId="7C32D04E" w14:textId="7C2A8733" w:rsidR="00522848" w:rsidRPr="00B173F1" w:rsidRDefault="00522848" w:rsidP="00A12E4A">
      <w:r w:rsidRPr="00B173F1">
        <w:t xml:space="preserve">So, students who register for courses taught in the </w:t>
      </w:r>
      <w:r w:rsidR="00382FB0">
        <w:t>J</w:t>
      </w:r>
      <w:r w:rsidR="005D02CF">
        <w:t>-term</w:t>
      </w:r>
      <w:r w:rsidRPr="00B173F1">
        <w:t xml:space="preserve"> 20</w:t>
      </w:r>
      <w:r w:rsidR="003A4335">
        <w:t>2</w:t>
      </w:r>
      <w:r w:rsidR="00382FB0">
        <w:t>4</w:t>
      </w:r>
      <w:r w:rsidR="00F34928" w:rsidRPr="00B173F1">
        <w:t xml:space="preserve"> </w:t>
      </w:r>
      <w:r w:rsidRPr="00B173F1">
        <w:t>should begin loo</w:t>
      </w:r>
      <w:r w:rsidR="00185EC7" w:rsidRPr="00B173F1">
        <w:t xml:space="preserve">king at the Phillips </w:t>
      </w:r>
      <w:r w:rsidR="007E0EED">
        <w:t>Canvas</w:t>
      </w:r>
      <w:r w:rsidRPr="00B173F1">
        <w:t xml:space="preserve"> site in early </w:t>
      </w:r>
      <w:r w:rsidR="00382FB0">
        <w:t>December</w:t>
      </w:r>
      <w:r w:rsidR="005D02CF">
        <w:t xml:space="preserve"> </w:t>
      </w:r>
      <w:r w:rsidRPr="00B173F1">
        <w:t>to see if course materials are available. If course information is not available by</w:t>
      </w:r>
      <w:r w:rsidR="00801F79" w:rsidRPr="00B173F1">
        <w:t xml:space="preserve"> </w:t>
      </w:r>
      <w:r w:rsidR="00382FB0">
        <w:t>December</w:t>
      </w:r>
      <w:r w:rsidR="005D02CF">
        <w:t xml:space="preserve"> </w:t>
      </w:r>
      <w:r w:rsidR="003553C8" w:rsidRPr="00B173F1">
        <w:t>15</w:t>
      </w:r>
      <w:r w:rsidRPr="00B173F1">
        <w:t xml:space="preserve">, students should contact the instructor. As noted above, assignments for these courses are normally due </w:t>
      </w:r>
      <w:r w:rsidRPr="00B173F1">
        <w:rPr>
          <w:noProof/>
        </w:rPr>
        <w:t>prior to</w:t>
      </w:r>
      <w:r w:rsidRPr="00B173F1">
        <w:t xml:space="preserve"> the </w:t>
      </w:r>
      <w:r w:rsidR="00514552" w:rsidRPr="00B173F1">
        <w:t>first-class</w:t>
      </w:r>
      <w:r w:rsidRPr="00B173F1">
        <w:t xml:space="preserve"> session and after the final session. </w:t>
      </w:r>
    </w:p>
    <w:p w14:paraId="16AABE8B" w14:textId="1D4A82FE" w:rsidR="003A4335" w:rsidRPr="00352070" w:rsidRDefault="007A2D33" w:rsidP="00A12E4A">
      <w:pPr>
        <w:rPr>
          <w:color w:val="FF4337"/>
          <w:sz w:val="28"/>
        </w:rPr>
      </w:pPr>
      <w:r w:rsidRPr="00B45CFC">
        <w:rPr>
          <w:b/>
          <w:bCs/>
          <w:color w:val="B2A1C7" w:themeColor="accent4" w:themeTint="99"/>
          <w:sz w:val="28"/>
        </w:rPr>
        <w:t>How much money should I budget for books?</w:t>
      </w:r>
      <w:r w:rsidR="00B7503C" w:rsidRPr="00B45CFC">
        <w:rPr>
          <w:color w:val="B2A1C7" w:themeColor="accent4" w:themeTint="99"/>
          <w:sz w:val="28"/>
        </w:rPr>
        <w:t xml:space="preserve"> </w:t>
      </w:r>
      <w:r w:rsidR="00352070">
        <w:rPr>
          <w:color w:val="FF4337"/>
          <w:sz w:val="28"/>
        </w:rPr>
        <w:br/>
      </w:r>
      <w:r w:rsidR="003A4335">
        <w:t>Students may ordinarily expect that the total cost of their required books for a class will not exceed 20% of the tuition rate per credit hour multiplied by the number of credit hours the class is worth. ‘Total cost’ shall here mean the sum of the manufacturer suggested retail prices (MSPRs) for the required books. Books listed as ‘recommended’ are not accounted toward the 20% calculation.</w:t>
      </w:r>
      <w:r w:rsidR="00021A04">
        <w:t xml:space="preserve"> </w:t>
      </w:r>
    </w:p>
    <w:p w14:paraId="18D122BC" w14:textId="788C0380" w:rsidR="003A4335" w:rsidRDefault="003A4335" w:rsidP="00A12E4A">
      <w:r>
        <w:t xml:space="preserve">Occasionally learning outcomes and differences in book prices between disciplines will require a course to exceed this 20% figure in its required book costs. For </w:t>
      </w:r>
      <w:proofErr w:type="gramStart"/>
      <w:r>
        <w:t>examples</w:t>
      </w:r>
      <w:proofErr w:type="gramEnd"/>
      <w:r>
        <w:t xml:space="preserve">, when an out-of-print title is assigned for a course, the MSRP may be quite high, while </w:t>
      </w:r>
      <w:proofErr w:type="gramStart"/>
      <w:r>
        <w:t>in reality there</w:t>
      </w:r>
      <w:proofErr w:type="gramEnd"/>
      <w:r>
        <w:t xml:space="preserve"> are readily available used copies available at an affordable price. When the learning outcomes of a course require the assigned books </w:t>
      </w:r>
      <w:r>
        <w:lastRenderedPageBreak/>
        <w:t xml:space="preserve">“MSRP’ total to exceed this 20% figure, the instructors will provide some recommendations on the course booklist for how students might seek out lower-cost options. </w:t>
      </w:r>
    </w:p>
    <w:p w14:paraId="2E6F501E" w14:textId="6188AFA8" w:rsidR="003A4335" w:rsidRDefault="003A4335" w:rsidP="00A12E4A">
      <w:r>
        <w:t xml:space="preserve">NOTE: The 20% figure </w:t>
      </w:r>
      <w:r w:rsidR="0085527C">
        <w:t>will be revisited annually when the American Library Association makes available data on the past year’s average price change for academic titles in Philosophy and Religion. That data is received by the Dean of the library and reported to the Library Committee and to the Faculty Senate”.</w:t>
      </w:r>
    </w:p>
    <w:p w14:paraId="18393978" w14:textId="6BD64890" w:rsidR="00782C8A" w:rsidRPr="00B173F1" w:rsidRDefault="00522848" w:rsidP="00A12E4A">
      <w:r w:rsidRPr="00143B56">
        <w:rPr>
          <w:b/>
          <w:bCs/>
        </w:rPr>
        <w:t>Students are expected to obtain books before the first day of a class.</w:t>
      </w:r>
      <w:r w:rsidR="003737C5" w:rsidRPr="00B173F1">
        <w:t xml:space="preserve"> </w:t>
      </w:r>
      <w:r w:rsidRPr="00B173F1">
        <w:t>The library is not responsible for obtaining an Inter-library book loan (ILL) for course textbooks.</w:t>
      </w:r>
      <w:r w:rsidR="003737C5" w:rsidRPr="00B173F1">
        <w:t xml:space="preserve"> </w:t>
      </w:r>
      <w:r w:rsidRPr="00B173F1">
        <w:t>Though textbooks for each course are available on reserve in the library, they cannot be checked out or removed from the premises.</w:t>
      </w:r>
      <w:r w:rsidR="003737C5" w:rsidRPr="00B173F1">
        <w:t xml:space="preserve"> </w:t>
      </w:r>
    </w:p>
    <w:p w14:paraId="15124CCB" w14:textId="7839E6B0" w:rsidR="00067154" w:rsidRDefault="00522848" w:rsidP="00067154">
      <w:r w:rsidRPr="00B173F1">
        <w:t xml:space="preserve">If you do not have the financial resources to purchase your books before classes begin, please contact </w:t>
      </w:r>
      <w:bookmarkStart w:id="4" w:name="_Hlk32917281"/>
      <w:r w:rsidR="00067154">
        <w:t>Cortney Lemke</w:t>
      </w:r>
      <w:r w:rsidR="00067154" w:rsidRPr="00B173F1">
        <w:t xml:space="preserve">, </w:t>
      </w:r>
      <w:r w:rsidR="00067154">
        <w:t>Director of Admissions,</w:t>
      </w:r>
      <w:r w:rsidR="00067154" w:rsidRPr="00143B56">
        <w:t xml:space="preserve"> </w:t>
      </w:r>
      <w:r w:rsidR="00067154" w:rsidRPr="00B173F1">
        <w:t xml:space="preserve">at </w:t>
      </w:r>
      <w:hyperlink r:id="rId18" w:history="1">
        <w:r w:rsidR="00067154" w:rsidRPr="00C923EE">
          <w:rPr>
            <w:rStyle w:val="Hyperlink"/>
            <w:rFonts w:cs="Calibri"/>
            <w:szCs w:val="24"/>
          </w:rPr>
          <w:t>cortney.lemke@ptstulsa.edu</w:t>
        </w:r>
      </w:hyperlink>
      <w:r w:rsidR="00067154" w:rsidRPr="00B173F1">
        <w:t>.</w:t>
      </w:r>
    </w:p>
    <w:p w14:paraId="4E48E94E" w14:textId="7A18B47A" w:rsidR="00585712" w:rsidRPr="00352070" w:rsidRDefault="00585712" w:rsidP="00711992">
      <w:pPr>
        <w:rPr>
          <w:color w:val="FF4337"/>
          <w:sz w:val="28"/>
        </w:rPr>
      </w:pPr>
      <w:r w:rsidRPr="00B45CFC">
        <w:rPr>
          <w:b/>
          <w:bCs/>
          <w:color w:val="B2A1C7" w:themeColor="accent4" w:themeTint="99"/>
          <w:sz w:val="28"/>
        </w:rPr>
        <w:t xml:space="preserve">What equipment do I need for online or </w:t>
      </w:r>
      <w:r w:rsidRPr="00B45CFC">
        <w:rPr>
          <w:b/>
          <w:bCs/>
          <w:noProof/>
          <w:color w:val="B2A1C7" w:themeColor="accent4" w:themeTint="99"/>
          <w:sz w:val="28"/>
        </w:rPr>
        <w:t>videoconference</w:t>
      </w:r>
      <w:r w:rsidRPr="00B45CFC">
        <w:rPr>
          <w:b/>
          <w:bCs/>
          <w:color w:val="B2A1C7" w:themeColor="accent4" w:themeTint="99"/>
          <w:sz w:val="28"/>
        </w:rPr>
        <w:t xml:space="preserve"> coursework?</w:t>
      </w:r>
      <w:r w:rsidR="00B7503C" w:rsidRPr="00B45CFC">
        <w:rPr>
          <w:color w:val="B2A1C7" w:themeColor="accent4" w:themeTint="99"/>
          <w:sz w:val="28"/>
        </w:rPr>
        <w:t xml:space="preserve"> </w:t>
      </w:r>
      <w:r w:rsidR="00352070">
        <w:rPr>
          <w:color w:val="FF4337"/>
          <w:sz w:val="28"/>
        </w:rPr>
        <w:br/>
      </w:r>
      <w:r w:rsidRPr="00B173F1">
        <w:t xml:space="preserve">Online education requires </w:t>
      </w:r>
      <w:proofErr w:type="gramStart"/>
      <w:r w:rsidRPr="00B173F1">
        <w:t>particular tools</w:t>
      </w:r>
      <w:proofErr w:type="gramEnd"/>
      <w:r w:rsidRPr="00B173F1">
        <w:t xml:space="preserve">. Our technology philosophy is to use the least bandwidth possible </w:t>
      </w:r>
      <w:r w:rsidRPr="00B173F1">
        <w:rPr>
          <w:noProof/>
        </w:rPr>
        <w:t>in order to</w:t>
      </w:r>
      <w:r w:rsidRPr="00B173F1">
        <w:t xml:space="preserve"> make the education we offer </w:t>
      </w:r>
      <w:r w:rsidRPr="00B173F1">
        <w:rPr>
          <w:noProof/>
        </w:rPr>
        <w:t>accessible</w:t>
      </w:r>
      <w:r w:rsidRPr="00B173F1">
        <w:t xml:space="preserve"> to the broadest number of potential students. Students should plan on having:</w:t>
      </w:r>
    </w:p>
    <w:p w14:paraId="5E2B36D1" w14:textId="55258DE7" w:rsidR="00585712" w:rsidRPr="00B173F1" w:rsidRDefault="00585712" w:rsidP="00F52C9C">
      <w:pPr>
        <w:spacing w:after="0" w:line="240" w:lineRule="auto"/>
        <w:ind w:left="360"/>
      </w:pPr>
      <w:r w:rsidRPr="00B173F1">
        <w:t xml:space="preserve">• A reliable computer, running an up-to-date operating system (e.g., Apple OS X 10.9 or newer or Windows </w:t>
      </w:r>
      <w:r w:rsidR="00467EC0" w:rsidRPr="00B173F1">
        <w:t>8</w:t>
      </w:r>
      <w:r w:rsidRPr="00B173F1">
        <w:t xml:space="preserve"> or newer)</w:t>
      </w:r>
    </w:p>
    <w:p w14:paraId="390CD0D6" w14:textId="6599FCA8" w:rsidR="00467EC0" w:rsidRPr="00B173F1" w:rsidRDefault="009D0DBE" w:rsidP="00F52C9C">
      <w:pPr>
        <w:spacing w:after="0" w:line="240" w:lineRule="auto"/>
        <w:ind w:left="360"/>
      </w:pPr>
      <w:r w:rsidRPr="00B173F1">
        <w:t>• All students</w:t>
      </w:r>
      <w:r w:rsidR="00CC61BB" w:rsidRPr="00B173F1">
        <w:t>, not just online students, need a W</w:t>
      </w:r>
      <w:r w:rsidR="00585712" w:rsidRPr="00B173F1">
        <w:t>ord processing program compatible with Microsoft Word 2010 or newer</w:t>
      </w:r>
    </w:p>
    <w:p w14:paraId="64808FC1" w14:textId="6C1CD7FF" w:rsidR="00467EC0" w:rsidRPr="00B173F1" w:rsidRDefault="00467EC0" w:rsidP="005F693A">
      <w:pPr>
        <w:spacing w:after="0" w:line="240" w:lineRule="auto"/>
        <w:ind w:left="360"/>
      </w:pPr>
      <w:r w:rsidRPr="00B173F1">
        <w:tab/>
        <w:t xml:space="preserve">Note: Office 2016 free download </w:t>
      </w:r>
      <w:r w:rsidR="003D2E38" w:rsidRPr="00B173F1">
        <w:t xml:space="preserve">is </w:t>
      </w:r>
      <w:r w:rsidRPr="00B173F1">
        <w:t xml:space="preserve">available through your Phillips Office 365 account </w:t>
      </w:r>
    </w:p>
    <w:p w14:paraId="2B32010E" w14:textId="07F8C14E" w:rsidR="00585712" w:rsidRPr="00B173F1" w:rsidRDefault="00585712" w:rsidP="00F52C9C">
      <w:pPr>
        <w:spacing w:after="0" w:line="240" w:lineRule="auto"/>
        <w:ind w:left="360"/>
      </w:pPr>
      <w:r w:rsidRPr="00B173F1">
        <w:t>• A presentation pr</w:t>
      </w:r>
      <w:r w:rsidR="00404E3A" w:rsidRPr="00B173F1">
        <w:t xml:space="preserve">ogram compatible with Microsoft </w:t>
      </w:r>
      <w:r w:rsidR="00404E3A" w:rsidRPr="00B173F1">
        <w:rPr>
          <w:noProof/>
        </w:rPr>
        <w:t>Power</w:t>
      </w:r>
      <w:r w:rsidRPr="00B173F1">
        <w:rPr>
          <w:noProof/>
        </w:rPr>
        <w:t>Point</w:t>
      </w:r>
      <w:r w:rsidRPr="00B173F1">
        <w:t xml:space="preserve"> 2010 or newer</w:t>
      </w:r>
    </w:p>
    <w:p w14:paraId="385F4429" w14:textId="77777777" w:rsidR="00585712" w:rsidRPr="00B173F1" w:rsidRDefault="00585712" w:rsidP="00F52C9C">
      <w:pPr>
        <w:spacing w:after="0" w:line="240" w:lineRule="auto"/>
        <w:ind w:left="360"/>
      </w:pPr>
      <w:r w:rsidRPr="00B173F1">
        <w:t>• Apple computer users should plan to export to a Microsoft compatible extension (.docx, .pptx, .pdf, etc.)</w:t>
      </w:r>
    </w:p>
    <w:p w14:paraId="39C6BD13" w14:textId="77777777" w:rsidR="00585712" w:rsidRPr="00B173F1" w:rsidRDefault="00585712" w:rsidP="00F52C9C">
      <w:pPr>
        <w:spacing w:after="0" w:line="240" w:lineRule="auto"/>
        <w:ind w:left="360"/>
      </w:pPr>
      <w:r w:rsidRPr="00B173F1">
        <w:t xml:space="preserve">• Broadband internet access, or faster (strongly preferred, regardless of whether it </w:t>
      </w:r>
      <w:r w:rsidRPr="00B173F1">
        <w:rPr>
          <w:noProof/>
        </w:rPr>
        <w:t>is delivered</w:t>
      </w:r>
      <w:r w:rsidRPr="00B173F1">
        <w:t xml:space="preserve"> by satellite, cable, or DSL)</w:t>
      </w:r>
    </w:p>
    <w:p w14:paraId="4385473E" w14:textId="6B0AFD99" w:rsidR="00B54ADB" w:rsidRPr="00B173F1" w:rsidRDefault="00585712" w:rsidP="005F693A">
      <w:pPr>
        <w:spacing w:after="0" w:line="240" w:lineRule="auto"/>
        <w:ind w:left="540" w:hanging="180"/>
      </w:pPr>
      <w:r w:rsidRPr="00B173F1">
        <w:t xml:space="preserve">• </w:t>
      </w:r>
      <w:r w:rsidRPr="00B173F1">
        <w:rPr>
          <w:noProof/>
        </w:rPr>
        <w:t>Speakers and a microphone</w:t>
      </w:r>
      <w:r w:rsidRPr="00B173F1">
        <w:t xml:space="preserve">; a combination headset with microphone solution </w:t>
      </w:r>
      <w:r w:rsidRPr="00B173F1">
        <w:rPr>
          <w:noProof/>
        </w:rPr>
        <w:t>is specifically recommended</w:t>
      </w:r>
      <w:r w:rsidRPr="00B173F1">
        <w:t xml:space="preserve"> for all interactive and synchronous videoconference class sessions </w:t>
      </w:r>
    </w:p>
    <w:p w14:paraId="3637A865" w14:textId="77777777" w:rsidR="006D1F70" w:rsidRDefault="00585712" w:rsidP="006D1F70">
      <w:pPr>
        <w:spacing w:line="240" w:lineRule="auto"/>
        <w:ind w:left="360"/>
      </w:pPr>
      <w:r w:rsidRPr="00B173F1">
        <w:t>• A webcam</w:t>
      </w:r>
    </w:p>
    <w:p w14:paraId="0FA315A1" w14:textId="070FD7D3" w:rsidR="007A2D33" w:rsidRPr="00B173F1" w:rsidRDefault="007A2D33" w:rsidP="007D5D84">
      <w:r w:rsidRPr="00B173F1">
        <w:rPr>
          <w:rFonts w:cs="Calibri"/>
        </w:rPr>
        <w:t xml:space="preserve">Students should be aware that some courses will require social media activities or activities involving other third-party websites </w:t>
      </w:r>
      <w:r w:rsidRPr="00B173F1">
        <w:rPr>
          <w:rFonts w:cs="Calibri"/>
          <w:noProof/>
        </w:rPr>
        <w:t>and/or</w:t>
      </w:r>
      <w:r w:rsidRPr="00B173F1">
        <w:rPr>
          <w:rFonts w:cs="Calibri"/>
        </w:rPr>
        <w:t xml:space="preserve"> apps other than those the Seminary contracts </w:t>
      </w:r>
      <w:r w:rsidRPr="00B173F1">
        <w:rPr>
          <w:rFonts w:cs="Calibri"/>
          <w:noProof/>
        </w:rPr>
        <w:t>with</w:t>
      </w:r>
      <w:r w:rsidRPr="00B173F1">
        <w:rPr>
          <w:rFonts w:cs="Calibri"/>
        </w:rPr>
        <w:t xml:space="preserve">. If such an assignment </w:t>
      </w:r>
      <w:r w:rsidRPr="00B173F1">
        <w:rPr>
          <w:rFonts w:cs="Calibri"/>
          <w:noProof/>
        </w:rPr>
        <w:t>is required</w:t>
      </w:r>
      <w:r w:rsidRPr="00B173F1">
        <w:rPr>
          <w:rFonts w:cs="Calibri"/>
        </w:rPr>
        <w:t xml:space="preserve"> for the course, it will </w:t>
      </w:r>
      <w:r w:rsidRPr="00B173F1">
        <w:rPr>
          <w:rFonts w:cs="Calibri"/>
          <w:noProof/>
        </w:rPr>
        <w:t>be noted</w:t>
      </w:r>
      <w:r w:rsidRPr="00B173F1">
        <w:rPr>
          <w:rFonts w:cs="Calibri"/>
        </w:rPr>
        <w:t xml:space="preserve"> in the course description. Please contact instructors in advance of enrolling to address any questions or special concerns around technology use </w:t>
      </w:r>
      <w:proofErr w:type="gramStart"/>
      <w:r w:rsidRPr="00B173F1">
        <w:rPr>
          <w:rFonts w:cs="Calibri"/>
        </w:rPr>
        <w:t>in</w:t>
      </w:r>
      <w:proofErr w:type="gramEnd"/>
      <w:r w:rsidRPr="00B173F1">
        <w:rPr>
          <w:rFonts w:cs="Calibri"/>
        </w:rPr>
        <w:t xml:space="preserve"> the course.</w:t>
      </w:r>
    </w:p>
    <w:p w14:paraId="62A061CF" w14:textId="124AE0EC" w:rsidR="00017CCB" w:rsidRPr="00352070" w:rsidRDefault="007A2D33" w:rsidP="007D5D84">
      <w:r w:rsidRPr="00B173F1">
        <w:lastRenderedPageBreak/>
        <w:t xml:space="preserve">The Phillips faculty and staff primarily use up-to-date Windows software </w:t>
      </w:r>
      <w:r w:rsidRPr="00B173F1">
        <w:rPr>
          <w:noProof/>
        </w:rPr>
        <w:t>so</w:t>
      </w:r>
      <w:r w:rsidRPr="00B173F1">
        <w:t xml:space="preserve"> your use of </w:t>
      </w:r>
      <w:r w:rsidRPr="00B173F1">
        <w:rPr>
          <w:noProof/>
        </w:rPr>
        <w:t>compatible</w:t>
      </w:r>
      <w:r w:rsidRPr="00B173F1">
        <w:t xml:space="preserve"> software will make things easier for you. Also, you should be aware that connectivity speeds, which affect the quality of your internet connection, vary with your supplier, time of day, and location. No matter how much they want to help you, Phillips staff members cannot fix this.</w:t>
      </w:r>
    </w:p>
    <w:p w14:paraId="2CDA2F05" w14:textId="6053F568" w:rsidR="007834CD" w:rsidRPr="00021A04" w:rsidRDefault="007834CD" w:rsidP="00FC1150">
      <w:pPr>
        <w:spacing w:after="160"/>
        <w:rPr>
          <w:b/>
          <w:bCs/>
          <w:color w:val="FF4337"/>
          <w:sz w:val="28"/>
          <w:szCs w:val="36"/>
        </w:rPr>
      </w:pPr>
      <w:r w:rsidRPr="00B45CFC">
        <w:rPr>
          <w:b/>
          <w:bCs/>
          <w:color w:val="B2A1C7" w:themeColor="accent4" w:themeTint="99"/>
          <w:sz w:val="28"/>
          <w:szCs w:val="36"/>
        </w:rPr>
        <w:t>When attending class vi</w:t>
      </w:r>
      <w:r w:rsidR="00CE62B5" w:rsidRPr="00B45CFC">
        <w:rPr>
          <w:b/>
          <w:bCs/>
          <w:color w:val="B2A1C7" w:themeColor="accent4" w:themeTint="99"/>
          <w:sz w:val="28"/>
          <w:szCs w:val="36"/>
        </w:rPr>
        <w:t>a</w:t>
      </w:r>
      <w:r w:rsidRPr="00B45CFC">
        <w:rPr>
          <w:b/>
          <w:bCs/>
          <w:color w:val="B2A1C7" w:themeColor="accent4" w:themeTint="99"/>
          <w:sz w:val="28"/>
          <w:szCs w:val="36"/>
        </w:rPr>
        <w:t xml:space="preserve"> Zoom</w:t>
      </w:r>
      <w:r w:rsidR="00021A04">
        <w:rPr>
          <w:b/>
          <w:bCs/>
          <w:color w:val="FF4337"/>
          <w:sz w:val="28"/>
          <w:szCs w:val="36"/>
        </w:rPr>
        <w:br/>
      </w:r>
      <w:r w:rsidRPr="00F52C9C">
        <w:t>Remember to have your video feed turned on (this is for attendance purposes)</w:t>
      </w:r>
      <w:r w:rsidR="00067154">
        <w:t>.</w:t>
      </w:r>
    </w:p>
    <w:p w14:paraId="28E4B0D4" w14:textId="4EDAEA57" w:rsidR="007834CD" w:rsidRPr="00F52C9C" w:rsidRDefault="007834CD" w:rsidP="00F52C9C">
      <w:pPr>
        <w:pStyle w:val="ListParagraph"/>
        <w:numPr>
          <w:ilvl w:val="0"/>
          <w:numId w:val="9"/>
        </w:numPr>
        <w:ind w:left="540" w:hanging="270"/>
        <w:rPr>
          <w:rFonts w:ascii="DIN Next LT Pro" w:hAnsi="DIN Next LT Pro"/>
        </w:rPr>
      </w:pPr>
      <w:r w:rsidRPr="00F52C9C">
        <w:rPr>
          <w:rFonts w:ascii="DIN Next LT Pro" w:hAnsi="DIN Next LT Pro"/>
        </w:rPr>
        <w:t xml:space="preserve">Mute your microphone when you are not </w:t>
      </w:r>
      <w:proofErr w:type="gramStart"/>
      <w:r w:rsidRPr="00F52C9C">
        <w:rPr>
          <w:rFonts w:ascii="DIN Next LT Pro" w:hAnsi="DIN Next LT Pro"/>
        </w:rPr>
        <w:t>speaking</w:t>
      </w:r>
      <w:proofErr w:type="gramEnd"/>
    </w:p>
    <w:p w14:paraId="3F5CEE70" w14:textId="313C6DB2" w:rsidR="007834CD" w:rsidRPr="00F52C9C" w:rsidRDefault="007834CD" w:rsidP="005F693A">
      <w:pPr>
        <w:pStyle w:val="ListParagraph"/>
        <w:numPr>
          <w:ilvl w:val="0"/>
          <w:numId w:val="9"/>
        </w:numPr>
        <w:tabs>
          <w:tab w:val="left" w:pos="630"/>
        </w:tabs>
        <w:ind w:left="540" w:hanging="270"/>
        <w:rPr>
          <w:rFonts w:ascii="DIN Next LT Pro" w:hAnsi="DIN Next LT Pro"/>
        </w:rPr>
      </w:pPr>
      <w:r w:rsidRPr="00F52C9C">
        <w:rPr>
          <w:rFonts w:ascii="DIN Next LT Pro" w:hAnsi="DIN Next LT Pro"/>
        </w:rPr>
        <w:t>Access your class from a quiet location away from noise and activity that might distract you, classmates, or your professors (</w:t>
      </w:r>
      <w:r w:rsidR="00895755" w:rsidRPr="00F52C9C">
        <w:rPr>
          <w:rFonts w:ascii="DIN Next LT Pro" w:hAnsi="DIN Next LT Pro"/>
        </w:rPr>
        <w:t>For</w:t>
      </w:r>
      <w:r w:rsidR="00021A04">
        <w:rPr>
          <w:rFonts w:ascii="DIN Next LT Pro" w:hAnsi="DIN Next LT Pro"/>
        </w:rPr>
        <w:t xml:space="preserve"> </w:t>
      </w:r>
      <w:r w:rsidR="00F52C9C">
        <w:rPr>
          <w:rFonts w:ascii="DIN Next LT Pro" w:hAnsi="DIN Next LT Pro"/>
        </w:rPr>
        <w:br/>
      </w:r>
      <w:r w:rsidR="00895755" w:rsidRPr="00F52C9C">
        <w:rPr>
          <w:rFonts w:ascii="DIN Next LT Pro" w:hAnsi="DIN Next LT Pro"/>
        </w:rPr>
        <w:t xml:space="preserve">example, </w:t>
      </w:r>
      <w:r w:rsidRPr="00F52C9C">
        <w:rPr>
          <w:rFonts w:ascii="DIN Next LT Pro" w:hAnsi="DIN Next LT Pro"/>
        </w:rPr>
        <w:t>do not access your class while driving in the car!)</w:t>
      </w:r>
    </w:p>
    <w:p w14:paraId="72F72B64" w14:textId="7ED1BAC0" w:rsidR="007834CD" w:rsidRPr="00F52C9C" w:rsidRDefault="007834CD" w:rsidP="00F52C9C">
      <w:pPr>
        <w:pStyle w:val="ListParagraph"/>
        <w:numPr>
          <w:ilvl w:val="0"/>
          <w:numId w:val="9"/>
        </w:numPr>
        <w:ind w:left="540" w:hanging="270"/>
        <w:rPr>
          <w:rFonts w:ascii="DIN Next LT Pro" w:hAnsi="DIN Next LT Pro"/>
        </w:rPr>
      </w:pPr>
      <w:r w:rsidRPr="00F52C9C">
        <w:rPr>
          <w:rFonts w:ascii="DIN Next LT Pro" w:hAnsi="DIN Next LT Pro"/>
        </w:rPr>
        <w:t xml:space="preserve">Set your Zoom space up in an area where you can easily access class textbooks and take </w:t>
      </w:r>
      <w:proofErr w:type="gramStart"/>
      <w:r w:rsidRPr="00F52C9C">
        <w:rPr>
          <w:rFonts w:ascii="DIN Next LT Pro" w:hAnsi="DIN Next LT Pro"/>
        </w:rPr>
        <w:t>notes</w:t>
      </w:r>
      <w:proofErr w:type="gramEnd"/>
    </w:p>
    <w:p w14:paraId="4EF642AC" w14:textId="3C777970" w:rsidR="007834CD" w:rsidRPr="00F52C9C" w:rsidRDefault="007834CD" w:rsidP="00F52C9C">
      <w:pPr>
        <w:pStyle w:val="ListParagraph"/>
        <w:numPr>
          <w:ilvl w:val="0"/>
          <w:numId w:val="9"/>
        </w:numPr>
        <w:ind w:left="540" w:hanging="270"/>
        <w:rPr>
          <w:rFonts w:ascii="DIN Next LT Pro" w:hAnsi="DIN Next LT Pro"/>
        </w:rPr>
      </w:pPr>
      <w:r w:rsidRPr="00F52C9C">
        <w:rPr>
          <w:rFonts w:ascii="DIN Next LT Pro" w:hAnsi="DIN Next LT Pro"/>
        </w:rPr>
        <w:t xml:space="preserve">Familiarize yourself with </w:t>
      </w:r>
      <w:hyperlink r:id="rId19" w:history="1">
        <w:r w:rsidRPr="00F52C9C">
          <w:rPr>
            <w:rStyle w:val="Hyperlink"/>
            <w:rFonts w:ascii="DIN Next LT Pro" w:hAnsi="DIN Next LT Pro" w:cs="DIN Next LT Pro"/>
          </w:rPr>
          <w:t>Zoom tools</w:t>
        </w:r>
      </w:hyperlink>
      <w:r w:rsidRPr="00F52C9C">
        <w:rPr>
          <w:rFonts w:ascii="DIN Next LT Pro" w:hAnsi="DIN Next LT Pro"/>
        </w:rPr>
        <w:t xml:space="preserve"> like the “raise your hand” and “chat” </w:t>
      </w:r>
      <w:proofErr w:type="gramStart"/>
      <w:r w:rsidRPr="00F52C9C">
        <w:rPr>
          <w:rFonts w:ascii="DIN Next LT Pro" w:hAnsi="DIN Next LT Pro"/>
        </w:rPr>
        <w:t>features</w:t>
      </w:r>
      <w:proofErr w:type="gramEnd"/>
    </w:p>
    <w:p w14:paraId="496FB67D" w14:textId="1DDA34D0" w:rsidR="00F370EB" w:rsidRPr="00F52C9C" w:rsidRDefault="00F370EB" w:rsidP="00FC1150">
      <w:pPr>
        <w:pStyle w:val="ListParagraph"/>
        <w:numPr>
          <w:ilvl w:val="0"/>
          <w:numId w:val="9"/>
        </w:numPr>
        <w:ind w:left="540" w:hanging="270"/>
        <w:rPr>
          <w:rFonts w:ascii="DIN Next LT Pro" w:hAnsi="DIN Next LT Pro"/>
        </w:rPr>
      </w:pPr>
      <w:r w:rsidRPr="00F52C9C">
        <w:rPr>
          <w:rFonts w:ascii="DIN Next LT Pro" w:hAnsi="DIN Next LT Pro"/>
        </w:rPr>
        <w:t xml:space="preserve">Use the chat tool for class-related conversations </w:t>
      </w:r>
      <w:proofErr w:type="gramStart"/>
      <w:r w:rsidRPr="00F52C9C">
        <w:rPr>
          <w:rFonts w:ascii="DIN Next LT Pro" w:hAnsi="DIN Next LT Pro"/>
        </w:rPr>
        <w:t>topics</w:t>
      </w:r>
      <w:proofErr w:type="gramEnd"/>
    </w:p>
    <w:p w14:paraId="62DC68BC" w14:textId="65803BFF" w:rsidR="007834CD" w:rsidRPr="00F52C9C" w:rsidRDefault="00F370EB" w:rsidP="00FC1150">
      <w:pPr>
        <w:pStyle w:val="ListParagraph"/>
        <w:numPr>
          <w:ilvl w:val="0"/>
          <w:numId w:val="9"/>
        </w:numPr>
        <w:spacing w:after="200"/>
        <w:ind w:left="548" w:hanging="274"/>
        <w:rPr>
          <w:rFonts w:ascii="DIN Next LT Pro" w:hAnsi="DIN Next LT Pro"/>
        </w:rPr>
      </w:pPr>
      <w:r w:rsidRPr="00F52C9C">
        <w:rPr>
          <w:rFonts w:ascii="DIN Next LT Pro" w:hAnsi="DIN Next LT Pro"/>
        </w:rPr>
        <w:t xml:space="preserve">Run Zoom program updates from time to </w:t>
      </w:r>
      <w:proofErr w:type="gramStart"/>
      <w:r w:rsidRPr="00F52C9C">
        <w:rPr>
          <w:rFonts w:ascii="DIN Next LT Pro" w:hAnsi="DIN Next LT Pro"/>
        </w:rPr>
        <w:t>time</w:t>
      </w:r>
      <w:proofErr w:type="gramEnd"/>
    </w:p>
    <w:p w14:paraId="6738F08A" w14:textId="13529862" w:rsidR="0082498A" w:rsidRDefault="00585712" w:rsidP="00FC1150">
      <w:pPr>
        <w:pStyle w:val="contentpasted1"/>
        <w:spacing w:after="200" w:line="276" w:lineRule="auto"/>
        <w:rPr>
          <w:rFonts w:ascii="DIN Next LT Pro" w:hAnsi="DIN Next LT Pro" w:cs="Times New Roman"/>
          <w:color w:val="000000"/>
          <w:sz w:val="24"/>
          <w:szCs w:val="24"/>
        </w:rPr>
      </w:pPr>
      <w:r w:rsidRPr="00144073">
        <w:rPr>
          <w:rFonts w:ascii="DIN Next LT Pro" w:hAnsi="DIN Next LT Pro"/>
          <w:b/>
          <w:bCs/>
          <w:color w:val="B2A1C7" w:themeColor="accent4" w:themeTint="99"/>
          <w:sz w:val="28"/>
          <w:szCs w:val="36"/>
        </w:rPr>
        <w:t>Synchronous Videoconferencing</w:t>
      </w:r>
      <w:r w:rsidR="00021A04" w:rsidRPr="00144073">
        <w:rPr>
          <w:b/>
          <w:bCs/>
          <w:color w:val="FF4337"/>
          <w:sz w:val="28"/>
          <w:szCs w:val="36"/>
        </w:rPr>
        <w:br/>
      </w:r>
      <w:r w:rsidR="0082498A" w:rsidRPr="00144073">
        <w:rPr>
          <w:rFonts w:ascii="DIN Next LT Pro" w:hAnsi="DIN Next LT Pro" w:cs="Times New Roman"/>
          <w:color w:val="000000"/>
          <w:sz w:val="24"/>
          <w:szCs w:val="24"/>
        </w:rPr>
        <w:t xml:space="preserve">Classes scheduled to meet in-person on campus require students to fulfill the attendance policy and the residency requirement.  </w:t>
      </w:r>
      <w:r w:rsidR="00144073" w:rsidRPr="00144073">
        <w:rPr>
          <w:rFonts w:ascii="DIN Next LT Pro" w:hAnsi="DIN Next LT Pro" w:cs="Arial"/>
          <w:sz w:val="24"/>
          <w:szCs w:val="24"/>
        </w:rPr>
        <w:t>Courses taken completely via synchronous videoconferencing do not meet the residency requirements for any degree.  For courses offered via synchronous Zoom students must complete and return a “Synchronous Videoconferencing Request Form,” by the date indicated on the current semester course schedule. In</w:t>
      </w:r>
      <w:r w:rsidR="0082498A" w:rsidRPr="00144073">
        <w:rPr>
          <w:rFonts w:ascii="DIN Next LT Pro" w:hAnsi="DIN Next LT Pro" w:cs="Times New Roman"/>
          <w:color w:val="000000"/>
          <w:sz w:val="24"/>
          <w:szCs w:val="24"/>
        </w:rPr>
        <w:t xml:space="preserve"> extenuating circumstances, students may petition for permission to participate via Zoom in a single session of a course by completing the “Synchronous Videoconferencing Registration Form” (available on Canvas in the Student Service Site, Registrar Forms).  Submit the completed form to </w:t>
      </w:r>
      <w:hyperlink r:id="rId20" w:history="1">
        <w:r w:rsidR="0082498A" w:rsidRPr="00144073">
          <w:rPr>
            <w:rStyle w:val="Hyperlink"/>
            <w:rFonts w:ascii="DIN Next LT Pro" w:hAnsi="DIN Next LT Pro" w:cs="Times New Roman"/>
            <w:sz w:val="24"/>
            <w:szCs w:val="24"/>
          </w:rPr>
          <w:t>Sharon Russ</w:t>
        </w:r>
      </w:hyperlink>
      <w:r w:rsidR="0082498A" w:rsidRPr="00144073">
        <w:rPr>
          <w:rFonts w:ascii="DIN Next LT Pro" w:hAnsi="DIN Next LT Pro" w:cs="Times New Roman"/>
          <w:color w:val="000000"/>
          <w:sz w:val="24"/>
          <w:szCs w:val="24"/>
        </w:rPr>
        <w:t xml:space="preserve">, Executive Assistant to the Dean and the Faculty, 48 hours, if possible, in advance of the identified class session. The </w:t>
      </w:r>
      <w:r w:rsidR="00144073" w:rsidRPr="00144073">
        <w:rPr>
          <w:rFonts w:ascii="DIN Next LT Pro" w:hAnsi="DIN Next LT Pro" w:cs="Times New Roman"/>
          <w:color w:val="000000"/>
          <w:sz w:val="24"/>
          <w:szCs w:val="24"/>
        </w:rPr>
        <w:t>associated fee for the petition</w:t>
      </w:r>
      <w:r w:rsidR="0082498A" w:rsidRPr="00144073">
        <w:rPr>
          <w:rFonts w:ascii="DIN Next LT Pro" w:hAnsi="DIN Next LT Pro" w:cs="Times New Roman"/>
          <w:color w:val="000000"/>
          <w:sz w:val="24"/>
          <w:szCs w:val="24"/>
        </w:rPr>
        <w:t xml:space="preserve"> will be added to the student’s bill. The petition is subject to approval and is not guaranteed.</w:t>
      </w:r>
    </w:p>
    <w:bookmarkEnd w:id="4"/>
    <w:p w14:paraId="3AC7E187" w14:textId="46933F1B" w:rsidR="00B67B47" w:rsidRDefault="00585712" w:rsidP="00A12E4A">
      <w:r w:rsidRPr="00B45CFC">
        <w:rPr>
          <w:b/>
          <w:bCs/>
          <w:color w:val="B2A1C7" w:themeColor="accent4" w:themeTint="99"/>
          <w:sz w:val="28"/>
        </w:rPr>
        <w:t>And if I have a disability?</w:t>
      </w:r>
      <w:r w:rsidR="00F52C9C" w:rsidRPr="00021A04">
        <w:rPr>
          <w:b/>
          <w:bCs/>
          <w:color w:val="FF4337"/>
          <w:sz w:val="28"/>
        </w:rPr>
        <w:br/>
      </w:r>
      <w:r w:rsidRPr="00021A04">
        <w:t xml:space="preserve">Phillips recognizes disability as an aspect of diversity vital to the seminary community and society. </w:t>
      </w:r>
      <w:r w:rsidR="00677371" w:rsidRPr="00527044">
        <w:t>Phillips Theological Seminary</w:t>
      </w:r>
      <w:r w:rsidRPr="00021A04">
        <w:t xml:space="preserve"> </w:t>
      </w:r>
      <w:r w:rsidR="0032578E" w:rsidRPr="00021A04">
        <w:t>strives</w:t>
      </w:r>
      <w:r w:rsidRPr="00021A04">
        <w:t xml:space="preserve"> to identify opportunities for the learning environment to be accessible and inclusive to all me</w:t>
      </w:r>
      <w:r w:rsidR="0032578E" w:rsidRPr="00021A04">
        <w:t>mbers of the Phillips community and make Disability Resources available to qualifying students.</w:t>
      </w:r>
      <w:r w:rsidR="00C923F6" w:rsidRPr="00021A04">
        <w:t xml:space="preserve"> </w:t>
      </w:r>
      <w:r w:rsidRPr="00021A04">
        <w:t xml:space="preserve">Students with disabilities can begin the collaborative process of accessibility by </w:t>
      </w:r>
      <w:r w:rsidRPr="00677371">
        <w:t xml:space="preserve">contacting </w:t>
      </w:r>
      <w:hyperlink r:id="rId21" w:history="1">
        <w:r w:rsidR="00021A04" w:rsidRPr="00677371">
          <w:rPr>
            <w:rStyle w:val="Hyperlink"/>
          </w:rPr>
          <w:t>Tor</w:t>
        </w:r>
        <w:r w:rsidR="003867C9">
          <w:rPr>
            <w:rStyle w:val="Hyperlink"/>
          </w:rPr>
          <w:t>i</w:t>
        </w:r>
        <w:r w:rsidR="00021A04" w:rsidRPr="00677371">
          <w:rPr>
            <w:rStyle w:val="Hyperlink"/>
          </w:rPr>
          <w:t>i Ransome Freeman</w:t>
        </w:r>
      </w:hyperlink>
      <w:r w:rsidR="00021A04" w:rsidRPr="00677371">
        <w:t xml:space="preserve"> in the Human Resources </w:t>
      </w:r>
      <w:r w:rsidR="00C34688" w:rsidRPr="00677371">
        <w:t>o</w:t>
      </w:r>
      <w:r w:rsidR="00021A04" w:rsidRPr="00677371">
        <w:t>ffice</w:t>
      </w:r>
      <w:r w:rsidR="00021A04">
        <w:t xml:space="preserve">, </w:t>
      </w:r>
      <w:r w:rsidRPr="00021A04">
        <w:t>to develop solutions or to implement reasonable accommodations.</w:t>
      </w:r>
      <w:r w:rsidR="003737C5" w:rsidRPr="00021A04">
        <w:t xml:space="preserve"> </w:t>
      </w:r>
      <w:r w:rsidR="0032578E" w:rsidRPr="00021A04">
        <w:t xml:space="preserve">(No documentation will result in a waiver of Phillips admissions policies, expectations regarding acceptable behavior, or course objectives and requirements, including attendance policy.) </w:t>
      </w:r>
      <w:r w:rsidRPr="00021A04">
        <w:t xml:space="preserve">Disability Resources include developing a partnership with the student through an interview process, </w:t>
      </w:r>
      <w:r w:rsidRPr="00021A04">
        <w:rPr>
          <w:noProof/>
        </w:rPr>
        <w:t>review</w:t>
      </w:r>
      <w:r w:rsidRPr="00021A04">
        <w:t xml:space="preserve"> of medical records, and previous learning history to identify resources and strategies for full participation in the learning </w:t>
      </w:r>
      <w:r w:rsidRPr="00021A04">
        <w:lastRenderedPageBreak/>
        <w:t xml:space="preserve">community. </w:t>
      </w:r>
      <w:bookmarkStart w:id="5" w:name="_Hlk527531155"/>
      <w:proofErr w:type="gramStart"/>
      <w:r w:rsidR="00895755" w:rsidRPr="00021A04">
        <w:t>Accommodations</w:t>
      </w:r>
      <w:proofErr w:type="gramEnd"/>
      <w:r w:rsidR="00895755" w:rsidRPr="00021A04">
        <w:t xml:space="preserve"> cannot be made for a student who has not completed the steps outlined above. </w:t>
      </w:r>
      <w:r w:rsidRPr="00021A04">
        <w:t>For details, see “</w:t>
      </w:r>
      <w:hyperlink r:id="rId22" w:history="1">
        <w:r w:rsidRPr="00021A04">
          <w:rPr>
            <w:rStyle w:val="Hyperlink"/>
            <w:rFonts w:cs="DIN Next LT Pro"/>
          </w:rPr>
          <w:t>Disabilities: Policies and Procedures</w:t>
        </w:r>
      </w:hyperlink>
      <w:r w:rsidR="00421877" w:rsidRPr="00021A04">
        <w:t xml:space="preserve">.” </w:t>
      </w:r>
      <w:bookmarkEnd w:id="5"/>
    </w:p>
    <w:p w14:paraId="4C362C8B" w14:textId="62ACB2FA" w:rsidR="00585712" w:rsidRPr="00F52C9C" w:rsidRDefault="00585712" w:rsidP="00A12E4A">
      <w:pPr>
        <w:rPr>
          <w:color w:val="FF4337"/>
          <w:sz w:val="28"/>
        </w:rPr>
      </w:pPr>
      <w:r w:rsidRPr="00B45CFC">
        <w:rPr>
          <w:b/>
          <w:bCs/>
          <w:color w:val="B2A1C7" w:themeColor="accent4" w:themeTint="99"/>
          <w:sz w:val="28"/>
        </w:rPr>
        <w:t>What if I need help with travel</w:t>
      </w:r>
      <w:r w:rsidR="0003744A" w:rsidRPr="00B45CFC">
        <w:rPr>
          <w:b/>
          <w:bCs/>
          <w:color w:val="B2A1C7" w:themeColor="accent4" w:themeTint="99"/>
          <w:sz w:val="28"/>
        </w:rPr>
        <w:t xml:space="preserve"> expenses</w:t>
      </w:r>
      <w:r w:rsidRPr="00B45CFC">
        <w:rPr>
          <w:color w:val="B2A1C7" w:themeColor="accent4" w:themeTint="99"/>
          <w:sz w:val="28"/>
        </w:rPr>
        <w:t>?</w:t>
      </w:r>
      <w:r w:rsidR="00F52C9C">
        <w:rPr>
          <w:color w:val="FF4337"/>
          <w:sz w:val="28"/>
        </w:rPr>
        <w:br/>
      </w:r>
      <w:r w:rsidR="001A185A" w:rsidRPr="00B173F1">
        <w:t xml:space="preserve">Any </w:t>
      </w:r>
      <w:r w:rsidRPr="00B173F1">
        <w:t>student who is currently enrolled in a degree program a</w:t>
      </w:r>
      <w:r w:rsidR="007F5E09" w:rsidRPr="00B173F1">
        <w:t>t Phillips Theological Seminary and</w:t>
      </w:r>
      <w:r w:rsidRPr="00B173F1">
        <w:t xml:space="preserve"> lives at least 100 miles from campus</w:t>
      </w:r>
      <w:r w:rsidR="007F5E09" w:rsidRPr="00B173F1">
        <w:t xml:space="preserve"> </w:t>
      </w:r>
      <w:r w:rsidRPr="00B173F1">
        <w:t xml:space="preserve">may apply to the Office of Admissions and Student Services for a travel grant to offset transportation and lodging expenses. </w:t>
      </w:r>
    </w:p>
    <w:p w14:paraId="01E1057D" w14:textId="63F1D865" w:rsidR="00A90B9F" w:rsidRDefault="00585712" w:rsidP="00A90B9F">
      <w:r w:rsidRPr="00B173F1">
        <w:t xml:space="preserve">Funds may </w:t>
      </w:r>
      <w:r w:rsidRPr="00B173F1">
        <w:rPr>
          <w:noProof/>
        </w:rPr>
        <w:t>be used</w:t>
      </w:r>
      <w:r w:rsidRPr="00B173F1">
        <w:t xml:space="preserve"> for travel, lodging, and meal expenses incurred as a direct result of the student’s progress toward completion of a degree at Phillips Theological Seminary. Maximum funding is </w:t>
      </w:r>
      <w:r w:rsidR="001D1E62" w:rsidRPr="00B173F1">
        <w:t>$25</w:t>
      </w:r>
      <w:r w:rsidRPr="00B173F1">
        <w:t>0 per academic term per student</w:t>
      </w:r>
      <w:r w:rsidR="001D1E62" w:rsidRPr="00B173F1">
        <w:t xml:space="preserve"> (not to exceed $500 in an academic year)</w:t>
      </w:r>
      <w:r w:rsidR="008F5262" w:rsidRPr="00B173F1">
        <w:t>. For more information, c</w:t>
      </w:r>
      <w:r w:rsidRPr="00B173F1">
        <w:t>ontact</w:t>
      </w:r>
      <w:r w:rsidR="00401458" w:rsidRPr="00B173F1">
        <w:t xml:space="preserve"> </w:t>
      </w:r>
      <w:r w:rsidR="00A90B9F">
        <w:t>Cortney Lemke</w:t>
      </w:r>
      <w:r w:rsidR="00A90B9F" w:rsidRPr="00B173F1">
        <w:t xml:space="preserve">, </w:t>
      </w:r>
      <w:r w:rsidR="00A90B9F">
        <w:t>Director of Admissions,</w:t>
      </w:r>
      <w:r w:rsidR="00A90B9F" w:rsidRPr="00143B56">
        <w:t xml:space="preserve"> </w:t>
      </w:r>
      <w:r w:rsidR="00A90B9F" w:rsidRPr="00B173F1">
        <w:t xml:space="preserve">at </w:t>
      </w:r>
      <w:hyperlink r:id="rId23" w:history="1">
        <w:r w:rsidR="00A90B9F" w:rsidRPr="00C923EE">
          <w:rPr>
            <w:rStyle w:val="Hyperlink"/>
            <w:rFonts w:cs="Calibri"/>
            <w:szCs w:val="24"/>
          </w:rPr>
          <w:t>cortney.lemke@ptstulsa.edu</w:t>
        </w:r>
      </w:hyperlink>
      <w:r w:rsidR="00A90B9F" w:rsidRPr="00B173F1">
        <w:t>.</w:t>
      </w:r>
    </w:p>
    <w:p w14:paraId="4A4CD7E8" w14:textId="3C101F78" w:rsidR="00585712" w:rsidRPr="00F52C9C" w:rsidRDefault="001E7E00" w:rsidP="005A4685">
      <w:pPr>
        <w:spacing w:after="0"/>
        <w:rPr>
          <w:color w:val="FF4337"/>
        </w:rPr>
      </w:pPr>
      <w:r w:rsidRPr="00B45CFC">
        <w:rPr>
          <w:b/>
          <w:bCs/>
          <w:color w:val="B2A1C7" w:themeColor="accent4" w:themeTint="99"/>
          <w:sz w:val="28"/>
        </w:rPr>
        <w:t>What if I am struggling academically?</w:t>
      </w:r>
      <w:r w:rsidR="00B7503C" w:rsidRPr="00B45CFC">
        <w:rPr>
          <w:color w:val="B2A1C7" w:themeColor="accent4" w:themeTint="99"/>
          <w:sz w:val="28"/>
        </w:rPr>
        <w:t xml:space="preserve"> </w:t>
      </w:r>
      <w:r w:rsidR="00D23CC4" w:rsidRPr="00B173F1">
        <w:rPr>
          <w:color w:val="FF4337"/>
        </w:rPr>
        <w:br/>
      </w:r>
      <w:r w:rsidR="004D2DD2" w:rsidRPr="00B173F1">
        <w:rPr>
          <w:rFonts w:cs="Arial"/>
        </w:rPr>
        <w:t xml:space="preserve">Students are always encouraged to visit with professors and their adviser if they are facing academic challenges. </w:t>
      </w:r>
      <w:r w:rsidR="001E5B18" w:rsidRPr="00B173F1">
        <w:rPr>
          <w:rFonts w:cs="Arial"/>
          <w:noProof/>
        </w:rPr>
        <w:t>In addition</w:t>
      </w:r>
      <w:r w:rsidR="004D2DD2" w:rsidRPr="00B173F1">
        <w:rPr>
          <w:rFonts w:cs="Arial"/>
        </w:rPr>
        <w:t>, the seminary is deeply invested in the success of every student and has developed a program that will cover up to 4 free sessions per semester with a seminary-approved writing/tutoring coach.</w:t>
      </w:r>
      <w:r w:rsidR="00C923F6" w:rsidRPr="00B173F1">
        <w:rPr>
          <w:rFonts w:cs="Arial"/>
        </w:rPr>
        <w:t xml:space="preserve"> </w:t>
      </w:r>
      <w:r w:rsidR="004D2DD2" w:rsidRPr="00B173F1">
        <w:rPr>
          <w:rFonts w:cs="Arial"/>
        </w:rPr>
        <w:t xml:space="preserve">Please contact </w:t>
      </w:r>
      <w:r w:rsidR="00E07AB0" w:rsidRPr="00B173F1">
        <w:rPr>
          <w:rFonts w:cs="Arial"/>
        </w:rPr>
        <w:t xml:space="preserve">Katherine Casey, Assistant Dean of the </w:t>
      </w:r>
      <w:proofErr w:type="gramStart"/>
      <w:r w:rsidR="00E07AB0" w:rsidRPr="00B173F1">
        <w:rPr>
          <w:rFonts w:cs="Arial"/>
        </w:rPr>
        <w:t>Library</w:t>
      </w:r>
      <w:proofErr w:type="gramEnd"/>
      <w:r w:rsidR="00E07AB0" w:rsidRPr="00B173F1">
        <w:rPr>
          <w:rFonts w:cs="Arial"/>
        </w:rPr>
        <w:t xml:space="preserve"> and Instruction Librarian</w:t>
      </w:r>
      <w:r w:rsidR="00DD218B" w:rsidRPr="00B173F1">
        <w:rPr>
          <w:rFonts w:cs="Arial"/>
        </w:rPr>
        <w:t xml:space="preserve">, </w:t>
      </w:r>
      <w:hyperlink r:id="rId24" w:history="1">
        <w:r w:rsidR="00DD218B" w:rsidRPr="00B173F1">
          <w:rPr>
            <w:rStyle w:val="Hyperlink"/>
            <w:rFonts w:cs="Arial"/>
          </w:rPr>
          <w:t>katherine.casey@ptstulsa.edu</w:t>
        </w:r>
      </w:hyperlink>
      <w:r w:rsidR="00E07AB0" w:rsidRPr="00B173F1">
        <w:rPr>
          <w:rFonts w:cs="Arial"/>
        </w:rPr>
        <w:t>,</w:t>
      </w:r>
      <w:r w:rsidR="004D2DD2" w:rsidRPr="00B173F1">
        <w:rPr>
          <w:rFonts w:cs="Arial"/>
        </w:rPr>
        <w:t xml:space="preserve"> for a resource packet and information on how to utilize the writing and tutoring resource program.</w:t>
      </w:r>
      <w:r w:rsidR="00C923F6" w:rsidRPr="00B173F1">
        <w:rPr>
          <w:rFonts w:cs="Arial"/>
        </w:rPr>
        <w:t xml:space="preserve"> </w:t>
      </w:r>
      <w:r w:rsidR="004D2DD2" w:rsidRPr="00B173F1">
        <w:rPr>
          <w:rFonts w:cs="Arial"/>
        </w:rPr>
        <w:br/>
      </w:r>
      <w:r w:rsidR="004D2DD2" w:rsidRPr="00F52C9C">
        <w:rPr>
          <w:rFonts w:cs="Arial"/>
          <w:b/>
          <w:bCs/>
        </w:rPr>
        <w:br/>
      </w:r>
      <w:r w:rsidR="00585712" w:rsidRPr="00B45CFC">
        <w:rPr>
          <w:b/>
          <w:bCs/>
          <w:color w:val="B2A1C7" w:themeColor="accent4" w:themeTint="99"/>
          <w:sz w:val="28"/>
        </w:rPr>
        <w:t>What else do I need to know before starting classes?</w:t>
      </w:r>
      <w:r w:rsidR="004D2DD2" w:rsidRPr="00B173F1">
        <w:rPr>
          <w:color w:val="FF4337"/>
        </w:rPr>
        <w:br/>
      </w:r>
      <w:r w:rsidR="00585712" w:rsidRPr="00B173F1">
        <w:t>Students are</w:t>
      </w:r>
      <w:r w:rsidR="002F55CF" w:rsidRPr="00B173F1">
        <w:t xml:space="preserve"> expected to maintain a </w:t>
      </w:r>
      <w:r w:rsidR="00585712" w:rsidRPr="00B173F1">
        <w:t xml:space="preserve">ptstulsa.edu email account </w:t>
      </w:r>
      <w:r w:rsidR="00585712" w:rsidRPr="00B173F1">
        <w:rPr>
          <w:noProof/>
        </w:rPr>
        <w:t>in order to</w:t>
      </w:r>
      <w:r w:rsidR="00585712" w:rsidRPr="00B173F1">
        <w:t xml:space="preserve"> facilitate communication and to access course information and assignments via the Internet. Students should </w:t>
      </w:r>
      <w:r w:rsidR="00585712" w:rsidRPr="00B173F1">
        <w:rPr>
          <w:noProof/>
        </w:rPr>
        <w:t>check regularly</w:t>
      </w:r>
      <w:r w:rsidR="00585712" w:rsidRPr="00B173F1">
        <w:t xml:space="preserve"> for email sent by Phillips faculty and staff. </w:t>
      </w:r>
      <w:r w:rsidR="0025015D" w:rsidRPr="009A3EC5">
        <w:rPr>
          <w:b/>
          <w:bCs/>
        </w:rPr>
        <w:t xml:space="preserve">Please note: </w:t>
      </w:r>
      <w:r w:rsidR="00713EBF" w:rsidRPr="009A3EC5">
        <w:rPr>
          <w:b/>
          <w:bCs/>
        </w:rPr>
        <w:t xml:space="preserve">Security prevents </w:t>
      </w:r>
      <w:r w:rsidR="00217BDA" w:rsidRPr="009A3EC5">
        <w:rPr>
          <w:b/>
          <w:bCs/>
        </w:rPr>
        <w:t>f</w:t>
      </w:r>
      <w:r w:rsidR="0025015D" w:rsidRPr="009A3EC5">
        <w:rPr>
          <w:b/>
          <w:bCs/>
        </w:rPr>
        <w:t xml:space="preserve">orwarding your Phillips email </w:t>
      </w:r>
      <w:r w:rsidR="00AD56A8" w:rsidRPr="009A3EC5">
        <w:rPr>
          <w:b/>
          <w:bCs/>
        </w:rPr>
        <w:t>account to a private email</w:t>
      </w:r>
      <w:r w:rsidR="00713EBF" w:rsidRPr="009A3EC5">
        <w:rPr>
          <w:b/>
          <w:bCs/>
        </w:rPr>
        <w:t xml:space="preserve"> account</w:t>
      </w:r>
      <w:r w:rsidR="00217BDA" w:rsidRPr="009A3EC5">
        <w:rPr>
          <w:b/>
          <w:bCs/>
        </w:rPr>
        <w:t>.</w:t>
      </w:r>
      <w:r w:rsidR="00713EBF" w:rsidRPr="009A3EC5">
        <w:rPr>
          <w:b/>
          <w:bCs/>
        </w:rPr>
        <w:t xml:space="preserve"> </w:t>
      </w:r>
      <w:r w:rsidR="00585712" w:rsidRPr="00B173F1">
        <w:rPr>
          <w:noProof/>
        </w:rPr>
        <w:t>In addition</w:t>
      </w:r>
      <w:r w:rsidR="00585712" w:rsidRPr="00B173F1">
        <w:t xml:space="preserve">, Phillips publishes an electronic directory of students every semester that </w:t>
      </w:r>
      <w:r w:rsidR="00585712" w:rsidRPr="00800B42">
        <w:rPr>
          <w:b/>
          <w:bCs/>
        </w:rPr>
        <w:t xml:space="preserve">includes name, home address, telephone numbers, Phillips email address, degree </w:t>
      </w:r>
      <w:r w:rsidR="00585712" w:rsidRPr="00800B42">
        <w:rPr>
          <w:b/>
          <w:bCs/>
          <w:noProof/>
        </w:rPr>
        <w:t>information</w:t>
      </w:r>
      <w:r w:rsidR="00585712" w:rsidRPr="00800B42">
        <w:rPr>
          <w:b/>
          <w:bCs/>
        </w:rPr>
        <w:t>, and a student’s denomination.</w:t>
      </w:r>
      <w:r w:rsidR="00585712" w:rsidRPr="00B173F1">
        <w:t xml:space="preserve"> Students must notify the </w:t>
      </w:r>
      <w:r w:rsidR="00107015">
        <w:t>Registrar</w:t>
      </w:r>
      <w:r w:rsidR="00585712" w:rsidRPr="00B173F1">
        <w:t xml:space="preserve"> by</w:t>
      </w:r>
      <w:r w:rsidR="001A185A" w:rsidRPr="00B173F1">
        <w:t xml:space="preserve"> </w:t>
      </w:r>
      <w:r w:rsidR="00382FB0">
        <w:t>February 12</w:t>
      </w:r>
      <w:r w:rsidR="008C0736">
        <w:t xml:space="preserve">, </w:t>
      </w:r>
      <w:proofErr w:type="gramStart"/>
      <w:r w:rsidR="008C0736">
        <w:t>202</w:t>
      </w:r>
      <w:r w:rsidR="00382FB0">
        <w:t>4</w:t>
      </w:r>
      <w:proofErr w:type="gramEnd"/>
      <w:r w:rsidR="00585712" w:rsidRPr="00B173F1">
        <w:t xml:space="preserve"> if they do not wish to have any or all of this information, including denomination, listed in the directory. Changes in contact information must be reported immediately to the office of the </w:t>
      </w:r>
      <w:r w:rsidR="00107015">
        <w:t>Registrar</w:t>
      </w:r>
      <w:r w:rsidR="00585712" w:rsidRPr="00B173F1">
        <w:t>.</w:t>
      </w:r>
    </w:p>
    <w:p w14:paraId="0585DB96" w14:textId="5937721A" w:rsidR="00585712" w:rsidRPr="00F52C9C" w:rsidRDefault="00585712" w:rsidP="00A12E4A">
      <w:r w:rsidRPr="00B173F1">
        <w:t xml:space="preserve">We do not provide the directory to individuals or organizations outside the seminary. Likewise, Phillips students should respect the fact that directories and the information they contain are </w:t>
      </w:r>
      <w:r w:rsidR="001E5B18" w:rsidRPr="00B173F1">
        <w:t>intended only</w:t>
      </w:r>
      <w:r w:rsidRPr="00B173F1">
        <w:t xml:space="preserve"> to facilitate appropriate communication within the Phillips community.</w:t>
      </w:r>
    </w:p>
    <w:p w14:paraId="7C73EDA8" w14:textId="49DE12B8" w:rsidR="003A52B8" w:rsidRDefault="00585712" w:rsidP="00A12E4A">
      <w:r w:rsidRPr="00B173F1">
        <w:t xml:space="preserve">The Family Educational Rights and Privacy Act (FERPA) affords students certain rights </w:t>
      </w:r>
      <w:r w:rsidRPr="00B173F1">
        <w:rPr>
          <w:noProof/>
        </w:rPr>
        <w:t>with respect to</w:t>
      </w:r>
      <w:r w:rsidRPr="00B173F1">
        <w:t xml:space="preserve"> their education records. Notification of these rights is printed annually in the</w:t>
      </w:r>
      <w:r w:rsidR="00280264" w:rsidRPr="00B173F1">
        <w:t xml:space="preserve"> student handbook </w:t>
      </w:r>
      <w:r w:rsidRPr="00B173F1">
        <w:t xml:space="preserve">which can </w:t>
      </w:r>
      <w:r w:rsidRPr="00B173F1">
        <w:rPr>
          <w:noProof/>
        </w:rPr>
        <w:t>be accessed</w:t>
      </w:r>
      <w:r w:rsidRPr="00B173F1">
        <w:t xml:space="preserve"> </w:t>
      </w:r>
      <w:r w:rsidR="004812D8" w:rsidRPr="00B173F1">
        <w:t xml:space="preserve">in the </w:t>
      </w:r>
      <w:r w:rsidR="009E47B3">
        <w:t>Academic Resources</w:t>
      </w:r>
      <w:r w:rsidR="004812D8" w:rsidRPr="00B173F1">
        <w:t xml:space="preserve"> </w:t>
      </w:r>
      <w:r w:rsidR="000406E2">
        <w:t>Canvas</w:t>
      </w:r>
      <w:r w:rsidR="00B27E9E" w:rsidRPr="00B173F1">
        <w:t xml:space="preserve"> course</w:t>
      </w:r>
      <w:r w:rsidR="004812D8" w:rsidRPr="00B173F1">
        <w:t xml:space="preserve">, </w:t>
      </w:r>
      <w:r w:rsidR="00B27E9E" w:rsidRPr="00B173F1">
        <w:t>Handbook</w:t>
      </w:r>
      <w:r w:rsidR="004812D8" w:rsidRPr="00B173F1">
        <w:t>,</w:t>
      </w:r>
      <w:r w:rsidR="00B27E9E" w:rsidRPr="00B173F1">
        <w:t xml:space="preserve"> Services,</w:t>
      </w:r>
      <w:r w:rsidR="004812D8" w:rsidRPr="00B173F1">
        <w:t xml:space="preserve"> and Resources section.</w:t>
      </w:r>
      <w:r w:rsidRPr="00B173F1">
        <w:t xml:space="preserve"> Please contact </w:t>
      </w:r>
      <w:r w:rsidR="00D72D3D" w:rsidRPr="00B173F1">
        <w:t>Virginia Thompson</w:t>
      </w:r>
      <w:r w:rsidRPr="00B173F1">
        <w:t xml:space="preserve">, </w:t>
      </w:r>
      <w:r w:rsidR="00107015">
        <w:t>Registrar</w:t>
      </w:r>
      <w:r w:rsidRPr="00B173F1">
        <w:t xml:space="preserve">, if you have questions about these rights or the Phillips student directory. </w:t>
      </w:r>
    </w:p>
    <w:p w14:paraId="266B62FE" w14:textId="77777777" w:rsidR="008837A9" w:rsidRDefault="00585712" w:rsidP="008837A9">
      <w:pPr>
        <w:spacing w:before="240"/>
      </w:pPr>
      <w:r w:rsidRPr="00B45CFC">
        <w:rPr>
          <w:b/>
          <w:bCs/>
          <w:color w:val="B2A1C7" w:themeColor="accent4" w:themeTint="99"/>
          <w:sz w:val="28"/>
        </w:rPr>
        <w:lastRenderedPageBreak/>
        <w:t>What if I need to add a course?</w:t>
      </w:r>
      <w:r w:rsidR="00021A04">
        <w:rPr>
          <w:b/>
          <w:bCs/>
          <w:color w:val="FF4337"/>
          <w:sz w:val="28"/>
        </w:rPr>
        <w:br/>
      </w:r>
      <w:r w:rsidRPr="00B173F1">
        <w:t xml:space="preserve">A student may not add a course beyond the first week of a </w:t>
      </w:r>
      <w:r w:rsidR="003D5B48" w:rsidRPr="00B173F1">
        <w:t>fall</w:t>
      </w:r>
      <w:r w:rsidRPr="00B173F1">
        <w:t xml:space="preserve"> or spring semester, regardless of course schedule configuration (e.g., weekly, weekend, concentrated, arranged, online). In a </w:t>
      </w:r>
      <w:r w:rsidR="004F5A24" w:rsidRPr="00B173F1">
        <w:t>January, August or Summer</w:t>
      </w:r>
      <w:r w:rsidRPr="00B173F1">
        <w:t xml:space="preserve"> term, courses must </w:t>
      </w:r>
      <w:r w:rsidRPr="00B173F1">
        <w:rPr>
          <w:noProof/>
        </w:rPr>
        <w:t>be added</w:t>
      </w:r>
      <w:r w:rsidRPr="00B173F1">
        <w:t xml:space="preserve"> at least three weeks </w:t>
      </w:r>
      <w:r w:rsidRPr="00B173F1">
        <w:rPr>
          <w:noProof/>
        </w:rPr>
        <w:t>prior to</w:t>
      </w:r>
      <w:r w:rsidRPr="00B173F1">
        <w:t xml:space="preserve"> the beginning of the term</w:t>
      </w:r>
      <w:r w:rsidR="007B7F37" w:rsidRPr="00B173F1">
        <w:t>.</w:t>
      </w:r>
    </w:p>
    <w:p w14:paraId="378F8148" w14:textId="1A3B469E" w:rsidR="00585712" w:rsidRPr="00021A04" w:rsidRDefault="00585712" w:rsidP="008837A9">
      <w:pPr>
        <w:spacing w:before="240"/>
        <w:rPr>
          <w:b/>
          <w:bCs/>
          <w:color w:val="FF4337"/>
          <w:sz w:val="28"/>
        </w:rPr>
      </w:pPr>
      <w:r w:rsidRPr="00B45CFC">
        <w:rPr>
          <w:b/>
          <w:bCs/>
          <w:color w:val="B2A1C7" w:themeColor="accent4" w:themeTint="99"/>
          <w:sz w:val="28"/>
        </w:rPr>
        <w:t>What if I need to drop a course?</w:t>
      </w:r>
      <w:r w:rsidR="00F52C9C">
        <w:br/>
      </w:r>
      <w:r w:rsidRPr="00B173F1">
        <w:t>If you need to drop a course after it starts, here is the policy:</w:t>
      </w:r>
    </w:p>
    <w:p w14:paraId="6C8D1F2F" w14:textId="6A28B8C8" w:rsidR="005E1E2D" w:rsidRDefault="005E1E2D" w:rsidP="004E59F6">
      <w:pPr>
        <w:pStyle w:val="Default"/>
        <w:numPr>
          <w:ilvl w:val="0"/>
          <w:numId w:val="13"/>
        </w:numPr>
        <w:spacing w:after="160" w:line="276" w:lineRule="auto"/>
      </w:pPr>
      <w:r>
        <w:t xml:space="preserve">During the first two weeks (6 contact hours) of a 13-week Fall or Spring semester course, or within the first 6 class contact hours of a concentrated course (in the Fall or Spring semester, or in a January, June, August, term), or a hybrid course in any term (keeping in mind that hybrid attendance may be online or on-campus) a course may be dropped for any reason. No record appears on the transcript. </w:t>
      </w:r>
    </w:p>
    <w:p w14:paraId="7CF23193" w14:textId="06846ABE" w:rsidR="005E1E2D" w:rsidRDefault="005E1E2D" w:rsidP="004E59F6">
      <w:pPr>
        <w:pStyle w:val="Default"/>
        <w:numPr>
          <w:ilvl w:val="0"/>
          <w:numId w:val="13"/>
        </w:numPr>
        <w:spacing w:after="160" w:line="276" w:lineRule="auto"/>
      </w:pPr>
      <w:r w:rsidRPr="009A3EC5">
        <w:rPr>
          <w:u w:val="single"/>
        </w:rPr>
        <w:t>In the third through the eighth week</w:t>
      </w:r>
      <w:r>
        <w:t xml:space="preserve"> (9-24 class contact hours) of a 13 week Fall or Spring semester, or between 9 and 24 class contact hours of a concentrated course (in the Fall or Spring semester or in a January, June, August  term), or a hybrid course in any term (keeping in mind that hybrid attendance may be online or on-campus) may be withdrawn from for any reason. </w:t>
      </w:r>
      <w:r w:rsidRPr="009A3EC5">
        <w:rPr>
          <w:u w:val="single"/>
        </w:rPr>
        <w:t>Course withdrawals will be listed on the transcript with a “WD” indicating withdrawal.</w:t>
      </w:r>
      <w:r>
        <w:t xml:space="preserve"> Loan students should discuss the possible ramifications with Todd Mantock, Financial Aid Officer. </w:t>
      </w:r>
      <w:r w:rsidR="006B362B" w:rsidRPr="009A3EC5">
        <w:rPr>
          <w:i/>
          <w:iCs/>
        </w:rPr>
        <w:t xml:space="preserve">(Please note </w:t>
      </w:r>
      <w:r w:rsidR="009A3EC5" w:rsidRPr="009A3EC5">
        <w:rPr>
          <w:i/>
          <w:iCs/>
        </w:rPr>
        <w:t>underlined</w:t>
      </w:r>
      <w:r w:rsidR="006B362B" w:rsidRPr="009A3EC5">
        <w:rPr>
          <w:i/>
          <w:iCs/>
        </w:rPr>
        <w:t xml:space="preserve"> policy change.)</w:t>
      </w:r>
    </w:p>
    <w:p w14:paraId="7264DCFE" w14:textId="7F241969" w:rsidR="005E1E2D" w:rsidRDefault="005E1E2D" w:rsidP="004E59F6">
      <w:pPr>
        <w:pStyle w:val="Default"/>
        <w:numPr>
          <w:ilvl w:val="0"/>
          <w:numId w:val="13"/>
        </w:numPr>
        <w:spacing w:after="160" w:line="276" w:lineRule="auto"/>
      </w:pPr>
      <w:r>
        <w:t xml:space="preserve">After the eighth week of a 13-week Fall or Spring semester, or after 24 class contact hours of a concentrated course (in the Fall or Spring semester or in a January, June, August term), or a hybrid course in any term (keeping in mind that hybrid attendance may be online or on-campus) one may withdraw from a course and receive a grade of “WD” only for verified extenuating circumstances of a non-academic nature. A written petition, explaining the extenuating circumstances, must be presented to the Registrar. If after a process of review by the Registrar, course instructor, and Academic Dean that petition is approved, a “WD” will appear on the transcript. If the petition is not approved, the course instructor will assess the student’s performance up to the date of the student’s request to withdraw, and a grade will be issued and will appear on the transcript. Student may appeal a negative decision to the Degree Programs Committee. </w:t>
      </w:r>
    </w:p>
    <w:p w14:paraId="227F0193" w14:textId="77777777" w:rsidR="005E1E2D" w:rsidRDefault="005E1E2D" w:rsidP="004E59F6">
      <w:pPr>
        <w:pStyle w:val="Default"/>
        <w:spacing w:after="160" w:line="276" w:lineRule="auto"/>
        <w:ind w:left="630" w:hanging="486"/>
      </w:pPr>
      <w:r>
        <w:t>4.</w:t>
      </w:r>
      <w:r>
        <w:tab/>
        <w:t xml:space="preserve">If you are unable to be on campus, you may use the following drop/withdrawal procedure: </w:t>
      </w:r>
    </w:p>
    <w:p w14:paraId="7D6C1D45" w14:textId="2631C588" w:rsidR="005E1E2D" w:rsidRDefault="005E1E2D" w:rsidP="004E59F6">
      <w:pPr>
        <w:pStyle w:val="Default"/>
        <w:spacing w:after="160" w:line="276" w:lineRule="auto"/>
        <w:ind w:left="1080" w:hanging="180"/>
      </w:pPr>
      <w:r w:rsidRPr="00D928E4">
        <w:t xml:space="preserve">• To drop a course during the first </w:t>
      </w:r>
      <w:r w:rsidR="00C82BC7">
        <w:t>two</w:t>
      </w:r>
      <w:r w:rsidRPr="00D928E4">
        <w:t xml:space="preserve"> weeks of class you may notify the </w:t>
      </w:r>
      <w:r>
        <w:t>Registrar</w:t>
      </w:r>
      <w:r w:rsidRPr="00D928E4">
        <w:t xml:space="preserve"> via email at </w:t>
      </w:r>
      <w:hyperlink r:id="rId25" w:history="1">
        <w:r w:rsidRPr="00D928E4">
          <w:rPr>
            <w:rStyle w:val="Hyperlink"/>
          </w:rPr>
          <w:t>virginia.thompson@ptstulsa.edu</w:t>
        </w:r>
      </w:hyperlink>
      <w:r w:rsidRPr="00D928E4">
        <w:t>, or fax a Change of Enrollment form with adviser</w:t>
      </w:r>
      <w:r>
        <w:t>’</w:t>
      </w:r>
      <w:r w:rsidRPr="00D928E4">
        <w:t xml:space="preserve">s signature to the </w:t>
      </w:r>
      <w:r>
        <w:t>Registrar</w:t>
      </w:r>
      <w:r w:rsidRPr="00D928E4">
        <w:t xml:space="preserve">, 918-610-8404 or scan and send as email attachment to the </w:t>
      </w:r>
      <w:r>
        <w:t>Registrar</w:t>
      </w:r>
      <w:r w:rsidRPr="00D928E4">
        <w:t xml:space="preserve">. Please include the reason for dropping the course. Requests to drop a course will not be taken over the phone. </w:t>
      </w:r>
    </w:p>
    <w:p w14:paraId="37ABDB19" w14:textId="77777777" w:rsidR="005E1E2D" w:rsidRPr="00D928E4" w:rsidRDefault="005E1E2D" w:rsidP="004E59F6">
      <w:pPr>
        <w:pStyle w:val="Default"/>
        <w:spacing w:after="160" w:line="276" w:lineRule="auto"/>
        <w:ind w:left="1080" w:hanging="180"/>
      </w:pPr>
      <w:r>
        <w:lastRenderedPageBreak/>
        <w:t xml:space="preserve">• To withdraw from a class after the third week, you must fill out a Change of Enrollment form, and return the form to the Registrar’s office. </w:t>
      </w:r>
    </w:p>
    <w:p w14:paraId="5895F724" w14:textId="570131CF" w:rsidR="00F370EB" w:rsidRPr="00410005" w:rsidRDefault="005E1E2D" w:rsidP="006D4F18">
      <w:pPr>
        <w:tabs>
          <w:tab w:val="left" w:pos="270"/>
          <w:tab w:val="left" w:pos="900"/>
        </w:tabs>
        <w:spacing w:after="0"/>
        <w:ind w:left="360" w:firstLine="540"/>
        <w:rPr>
          <w:sz w:val="16"/>
          <w:szCs w:val="16"/>
        </w:rPr>
      </w:pPr>
      <w:r w:rsidRPr="00D928E4">
        <w:t xml:space="preserve">• If you are unable to return for the semester, please notify the </w:t>
      </w:r>
      <w:r>
        <w:t>Registrar</w:t>
      </w:r>
      <w:r w:rsidRPr="00D928E4">
        <w:t xml:space="preserve"> and your adviser.</w:t>
      </w:r>
      <w:r w:rsidR="00F52C9C">
        <w:br/>
      </w:r>
    </w:p>
    <w:p w14:paraId="7B843A95" w14:textId="77777777" w:rsidR="00AA683B" w:rsidRPr="00BF6EC4" w:rsidRDefault="00AA683B" w:rsidP="00AA683B">
      <w:pPr>
        <w:pStyle w:val="Heading4"/>
        <w:jc w:val="left"/>
        <w:rPr>
          <w:rFonts w:cs="Arial"/>
          <w:szCs w:val="24"/>
        </w:rPr>
      </w:pPr>
      <w:r w:rsidRPr="00BF6EC4">
        <w:rPr>
          <w:rFonts w:cs="Arial"/>
          <w:szCs w:val="24"/>
        </w:rPr>
        <w:t>Tuition Ref</w:t>
      </w:r>
      <w:r w:rsidRPr="00BF6EC4">
        <w:rPr>
          <w:rFonts w:cs="Arial"/>
          <w:szCs w:val="24"/>
        </w:rPr>
        <w:fldChar w:fldCharType="begin"/>
      </w:r>
      <w:r w:rsidRPr="00BF6EC4">
        <w:rPr>
          <w:rFonts w:cs="Arial"/>
          <w:szCs w:val="24"/>
        </w:rPr>
        <w:instrText xml:space="preserve"> XE "Tuition Refund" </w:instrText>
      </w:r>
      <w:r w:rsidRPr="00BF6EC4">
        <w:rPr>
          <w:rFonts w:cs="Arial"/>
          <w:szCs w:val="24"/>
        </w:rPr>
        <w:fldChar w:fldCharType="end"/>
      </w:r>
      <w:r w:rsidRPr="00BF6EC4">
        <w:rPr>
          <w:rFonts w:cs="Arial"/>
          <w:szCs w:val="24"/>
        </w:rPr>
        <w:t xml:space="preserve">und Policy </w:t>
      </w:r>
    </w:p>
    <w:p w14:paraId="1AC85EFE" w14:textId="77777777" w:rsidR="00AA683B" w:rsidRPr="00AA683B" w:rsidRDefault="00AA683B" w:rsidP="00AA683B">
      <w:pPr>
        <w:rPr>
          <w:rFonts w:cs="Arial"/>
          <w:szCs w:val="24"/>
        </w:rPr>
      </w:pPr>
      <w:r w:rsidRPr="00AA683B">
        <w:rPr>
          <w:rFonts w:cs="Arial"/>
          <w:szCs w:val="24"/>
        </w:rPr>
        <w:t>If the completed drop slip is returned (email and faxes are accepted) to the Registrar’s Office, the refunds are applied as follows:</w:t>
      </w:r>
    </w:p>
    <w:p w14:paraId="13F0E94D" w14:textId="77777777" w:rsidR="00AA683B" w:rsidRPr="00AA683B" w:rsidRDefault="00AA683B" w:rsidP="00B844A5">
      <w:pPr>
        <w:pStyle w:val="ListParagraph"/>
        <w:numPr>
          <w:ilvl w:val="0"/>
          <w:numId w:val="21"/>
        </w:numPr>
        <w:tabs>
          <w:tab w:val="right" w:pos="7920"/>
        </w:tabs>
        <w:contextualSpacing/>
        <w:rPr>
          <w:rFonts w:ascii="DIN Next LT Pro" w:hAnsi="DIN Next LT Pro" w:cs="Arial"/>
          <w:szCs w:val="24"/>
        </w:rPr>
      </w:pPr>
      <w:bookmarkStart w:id="6" w:name="_Hlk80532492"/>
      <w:r w:rsidRPr="00AA683B">
        <w:rPr>
          <w:rFonts w:ascii="DIN Next LT Pro" w:hAnsi="DIN Next LT Pro" w:cs="Arial"/>
          <w:szCs w:val="24"/>
        </w:rPr>
        <w:t>Within the first 6 contact hours of the course</w:t>
      </w:r>
      <w:r w:rsidRPr="00AA683B">
        <w:rPr>
          <w:rFonts w:ascii="DIN Next LT Pro" w:hAnsi="DIN Next LT Pro" w:cs="Arial"/>
          <w:szCs w:val="24"/>
        </w:rPr>
        <w:tab/>
        <w:t xml:space="preserve">         100%</w:t>
      </w:r>
    </w:p>
    <w:bookmarkEnd w:id="6"/>
    <w:p w14:paraId="1C32FD33" w14:textId="77777777" w:rsidR="00AA683B" w:rsidRPr="00AA683B" w:rsidRDefault="00AA683B" w:rsidP="00B844A5">
      <w:pPr>
        <w:pStyle w:val="ListParagraph"/>
        <w:numPr>
          <w:ilvl w:val="0"/>
          <w:numId w:val="21"/>
        </w:numPr>
        <w:tabs>
          <w:tab w:val="right" w:pos="7920"/>
        </w:tabs>
        <w:contextualSpacing/>
        <w:rPr>
          <w:rFonts w:ascii="DIN Next LT Pro" w:hAnsi="DIN Next LT Pro" w:cs="Arial"/>
          <w:szCs w:val="24"/>
        </w:rPr>
      </w:pPr>
      <w:r w:rsidRPr="00AA683B">
        <w:rPr>
          <w:rFonts w:ascii="DIN Next LT Pro" w:hAnsi="DIN Next LT Pro" w:cs="Arial"/>
          <w:szCs w:val="24"/>
        </w:rPr>
        <w:t xml:space="preserve">Within the first 9 contact hours of the course </w:t>
      </w:r>
      <w:r w:rsidRPr="00AA683B">
        <w:rPr>
          <w:rFonts w:ascii="DIN Next LT Pro" w:hAnsi="DIN Next LT Pro" w:cs="Arial"/>
          <w:szCs w:val="24"/>
        </w:rPr>
        <w:tab/>
        <w:t xml:space="preserve">                         80%</w:t>
      </w:r>
    </w:p>
    <w:p w14:paraId="6B285947" w14:textId="77777777" w:rsidR="00AA683B" w:rsidRPr="00AA683B" w:rsidRDefault="00AA683B" w:rsidP="00B844A5">
      <w:pPr>
        <w:pStyle w:val="ListParagraph"/>
        <w:numPr>
          <w:ilvl w:val="0"/>
          <w:numId w:val="21"/>
        </w:numPr>
        <w:tabs>
          <w:tab w:val="right" w:pos="7920"/>
        </w:tabs>
        <w:contextualSpacing/>
        <w:rPr>
          <w:rFonts w:ascii="DIN Next LT Pro" w:hAnsi="DIN Next LT Pro" w:cs="Arial"/>
          <w:szCs w:val="24"/>
        </w:rPr>
      </w:pPr>
      <w:r w:rsidRPr="00AA683B">
        <w:rPr>
          <w:rFonts w:ascii="DIN Next LT Pro" w:hAnsi="DIN Next LT Pro" w:cs="Arial"/>
          <w:szCs w:val="24"/>
        </w:rPr>
        <w:t xml:space="preserve">Within the first 12 contact hours of the course </w:t>
      </w:r>
      <w:r w:rsidRPr="00AA683B">
        <w:rPr>
          <w:rFonts w:ascii="DIN Next LT Pro" w:hAnsi="DIN Next LT Pro" w:cs="Arial"/>
          <w:szCs w:val="24"/>
        </w:rPr>
        <w:tab/>
        <w:t>50%</w:t>
      </w:r>
    </w:p>
    <w:p w14:paraId="05F5EB23" w14:textId="77777777" w:rsidR="00AA683B" w:rsidRPr="00AA683B" w:rsidRDefault="00AA683B" w:rsidP="00B844A5">
      <w:pPr>
        <w:pStyle w:val="ListParagraph"/>
        <w:numPr>
          <w:ilvl w:val="0"/>
          <w:numId w:val="21"/>
        </w:numPr>
        <w:tabs>
          <w:tab w:val="right" w:pos="7920"/>
        </w:tabs>
        <w:spacing w:after="160"/>
        <w:contextualSpacing/>
        <w:rPr>
          <w:rFonts w:ascii="DIN Next LT Pro" w:hAnsi="DIN Next LT Pro" w:cs="Arial"/>
          <w:szCs w:val="24"/>
        </w:rPr>
      </w:pPr>
      <w:r w:rsidRPr="00AA683B">
        <w:rPr>
          <w:rFonts w:ascii="DIN Next LT Pro" w:hAnsi="DIN Next LT Pro" w:cs="Arial"/>
          <w:szCs w:val="24"/>
        </w:rPr>
        <w:t xml:space="preserve">Beyond the first 12 contact hours of the course </w:t>
      </w:r>
      <w:r w:rsidRPr="00AA683B">
        <w:rPr>
          <w:rFonts w:ascii="DIN Next LT Pro" w:hAnsi="DIN Next LT Pro" w:cs="Arial"/>
          <w:szCs w:val="24"/>
        </w:rPr>
        <w:tab/>
        <w:t>0%</w:t>
      </w:r>
    </w:p>
    <w:p w14:paraId="464A5862" w14:textId="77777777" w:rsidR="00AA683B" w:rsidRPr="00AA683B" w:rsidRDefault="00AA683B" w:rsidP="00AA683B">
      <w:pPr>
        <w:rPr>
          <w:rFonts w:cs="Arial"/>
          <w:szCs w:val="24"/>
        </w:rPr>
      </w:pPr>
      <w:r w:rsidRPr="00AA683B">
        <w:rPr>
          <w:rFonts w:cs="Arial"/>
          <w:szCs w:val="24"/>
        </w:rPr>
        <w:t>This tuition refund policy applies equally to students enrolled in all courses regardless of schedule configuration (e.g., weekly, weekend, concentrated, arranged, online). The refund policy is subject to change upon notification.</w:t>
      </w:r>
    </w:p>
    <w:p w14:paraId="0B4E8709" w14:textId="28F0DCB4" w:rsidR="00F87D35" w:rsidRPr="00195D53" w:rsidRDefault="00585712" w:rsidP="00A12E4A">
      <w:pPr>
        <w:rPr>
          <w:b/>
          <w:bCs/>
          <w:color w:val="FF4337"/>
          <w:sz w:val="28"/>
        </w:rPr>
      </w:pPr>
      <w:r w:rsidRPr="00B45CFC">
        <w:rPr>
          <w:b/>
          <w:bCs/>
          <w:color w:val="B2A1C7" w:themeColor="accent4" w:themeTint="99"/>
          <w:sz w:val="28"/>
        </w:rPr>
        <w:t>All fees are non-re</w:t>
      </w:r>
      <w:r w:rsidR="00E47C67" w:rsidRPr="00B45CFC">
        <w:rPr>
          <w:b/>
          <w:bCs/>
          <w:color w:val="B2A1C7" w:themeColor="accent4" w:themeTint="99"/>
          <w:sz w:val="28"/>
        </w:rPr>
        <w:t xml:space="preserve">fundable after the </w:t>
      </w:r>
      <w:r w:rsidR="00557195" w:rsidRPr="00B45CFC">
        <w:rPr>
          <w:b/>
          <w:bCs/>
          <w:color w:val="B2A1C7" w:themeColor="accent4" w:themeTint="99"/>
          <w:sz w:val="28"/>
        </w:rPr>
        <w:t>second</w:t>
      </w:r>
      <w:r w:rsidR="00E47C67" w:rsidRPr="00B45CFC">
        <w:rPr>
          <w:b/>
          <w:bCs/>
          <w:color w:val="B2A1C7" w:themeColor="accent4" w:themeTint="99"/>
          <w:sz w:val="28"/>
        </w:rPr>
        <w:t xml:space="preserve"> week. </w:t>
      </w:r>
      <w:r w:rsidR="00195D53">
        <w:rPr>
          <w:b/>
          <w:bCs/>
          <w:color w:val="FF4337"/>
          <w:sz w:val="28"/>
        </w:rPr>
        <w:br/>
      </w:r>
      <w:r w:rsidRPr="00B173F1">
        <w:t xml:space="preserve">This tuition refund policy applies equally to students enrolled in all courses regardless of schedule configuration (e.g., weekly, </w:t>
      </w:r>
      <w:r w:rsidR="00F87D35" w:rsidRPr="00B173F1">
        <w:t>intensive</w:t>
      </w:r>
      <w:r w:rsidRPr="00B173F1">
        <w:t xml:space="preserve">, arranged, </w:t>
      </w:r>
      <w:r w:rsidR="00F87D35" w:rsidRPr="00B173F1">
        <w:t xml:space="preserve">or </w:t>
      </w:r>
      <w:r w:rsidRPr="00B173F1">
        <w:t>online).</w:t>
      </w:r>
      <w:r w:rsidR="00C923F6" w:rsidRPr="00B173F1">
        <w:t xml:space="preserve"> </w:t>
      </w:r>
    </w:p>
    <w:p w14:paraId="5E9F169F" w14:textId="5C13CBC2" w:rsidR="00585712" w:rsidRPr="00B173F1" w:rsidRDefault="00585712" w:rsidP="00A12E4A">
      <w:r w:rsidRPr="00B173F1">
        <w:t>The Change of Enrollment Form for adding and dropping courses is available in the student comm</w:t>
      </w:r>
      <w:r w:rsidR="00F87D35" w:rsidRPr="00B173F1">
        <w:t xml:space="preserve">ons or </w:t>
      </w:r>
      <w:r w:rsidR="00B1003B" w:rsidRPr="00B173F1">
        <w:t xml:space="preserve">on </w:t>
      </w:r>
      <w:r w:rsidR="000406E2">
        <w:t>Canvas</w:t>
      </w:r>
      <w:r w:rsidR="00B1003B" w:rsidRPr="00B173F1">
        <w:t xml:space="preserve"> in the </w:t>
      </w:r>
      <w:r w:rsidR="009E47B3">
        <w:t>Academic Resources</w:t>
      </w:r>
      <w:r w:rsidR="00B1003B" w:rsidRPr="00B173F1">
        <w:t xml:space="preserve"> Site.</w:t>
      </w:r>
      <w:r w:rsidR="00F87D35" w:rsidRPr="00B173F1">
        <w:t xml:space="preserve"> </w:t>
      </w:r>
      <w:r w:rsidRPr="00B173F1">
        <w:t xml:space="preserve">Change of Enrollment forms will </w:t>
      </w:r>
      <w:r w:rsidRPr="00B173F1">
        <w:rPr>
          <w:noProof/>
        </w:rPr>
        <w:t>be processed</w:t>
      </w:r>
      <w:r w:rsidRPr="00B173F1">
        <w:t xml:space="preserve"> th</w:t>
      </w:r>
      <w:r w:rsidR="00D72D3D" w:rsidRPr="00B173F1">
        <w:t xml:space="preserve">e day they </w:t>
      </w:r>
      <w:r w:rsidR="00D72D3D" w:rsidRPr="00B173F1">
        <w:rPr>
          <w:noProof/>
        </w:rPr>
        <w:t>are received</w:t>
      </w:r>
      <w:r w:rsidR="00D72D3D" w:rsidRPr="00B173F1">
        <w:t xml:space="preserve"> in the </w:t>
      </w:r>
      <w:r w:rsidR="00107015">
        <w:t>Registrar</w:t>
      </w:r>
      <w:r w:rsidRPr="00B173F1">
        <w:t>’s office.</w:t>
      </w:r>
    </w:p>
    <w:p w14:paraId="1A50A3B8" w14:textId="01778A49" w:rsidR="00EC63D5" w:rsidRDefault="00585712" w:rsidP="00A12E4A">
      <w:r w:rsidRPr="00B173F1">
        <w:t xml:space="preserve">The policies for adding and dropping courses in a fall or spring semester apply equally to master’s level students enrolled in all courses regardless of schedule configuration (e.g., weekly, intensive, arranged, online). </w:t>
      </w:r>
    </w:p>
    <w:p w14:paraId="229D5EF9" w14:textId="7AFE2C02" w:rsidR="00245FAA" w:rsidRPr="00195D53" w:rsidRDefault="00245FAA" w:rsidP="00A12E4A">
      <w:pPr>
        <w:rPr>
          <w:b/>
          <w:bCs/>
        </w:rPr>
      </w:pPr>
      <w:r w:rsidRPr="00B45CFC">
        <w:rPr>
          <w:b/>
          <w:bCs/>
          <w:color w:val="B2A1C7" w:themeColor="accent4" w:themeTint="99"/>
          <w:sz w:val="28"/>
        </w:rPr>
        <w:t>Incompletes</w:t>
      </w:r>
      <w:r w:rsidR="00195D53">
        <w:rPr>
          <w:b/>
          <w:bCs/>
        </w:rPr>
        <w:br/>
      </w:r>
      <w:r w:rsidRPr="00B173F1">
        <w:t xml:space="preserve">Students who take an “incomplete” for a course should be aware of this policy. “Incompletes” will render the following registration restrictions. </w:t>
      </w:r>
    </w:p>
    <w:p w14:paraId="5E9CD00A" w14:textId="16EEBD83" w:rsidR="00245FAA" w:rsidRPr="00B173F1" w:rsidRDefault="00245FAA" w:rsidP="006D5D0C">
      <w:pPr>
        <w:tabs>
          <w:tab w:val="right" w:leader="dot" w:pos="13954"/>
        </w:tabs>
        <w:spacing w:after="0" w:line="240" w:lineRule="auto"/>
        <w:ind w:left="450"/>
      </w:pPr>
      <w:r w:rsidRPr="00B173F1">
        <w:t xml:space="preserve">1 Incomplete </w:t>
      </w:r>
      <w:r w:rsidR="006D5D0C">
        <w:tab/>
      </w:r>
      <w:r w:rsidRPr="00B173F1">
        <w:t xml:space="preserve">Student can enroll in no more than 9 hours in the next </w:t>
      </w:r>
      <w:proofErr w:type="gramStart"/>
      <w:r w:rsidRPr="00B173F1">
        <w:t>semester</w:t>
      </w:r>
      <w:proofErr w:type="gramEnd"/>
    </w:p>
    <w:p w14:paraId="393323E2" w14:textId="29407E84" w:rsidR="00245FAA" w:rsidRPr="00B173F1" w:rsidRDefault="00245FAA" w:rsidP="006D5D0C">
      <w:pPr>
        <w:tabs>
          <w:tab w:val="right" w:leader="dot" w:pos="13954"/>
        </w:tabs>
        <w:spacing w:after="0" w:line="240" w:lineRule="auto"/>
        <w:ind w:left="450"/>
      </w:pPr>
      <w:r w:rsidRPr="00B173F1">
        <w:t xml:space="preserve">2 Incompletes </w:t>
      </w:r>
      <w:r w:rsidRPr="00B173F1">
        <w:tab/>
        <w:t xml:space="preserve">Student can enroll in no more than 8 hours in the next </w:t>
      </w:r>
      <w:proofErr w:type="gramStart"/>
      <w:r w:rsidRPr="00B173F1">
        <w:t>semester</w:t>
      </w:r>
      <w:proofErr w:type="gramEnd"/>
    </w:p>
    <w:p w14:paraId="3D024013" w14:textId="4BFFDD2F" w:rsidR="00245FAA" w:rsidRPr="00B173F1" w:rsidRDefault="00245FAA" w:rsidP="006D5D0C">
      <w:pPr>
        <w:tabs>
          <w:tab w:val="right" w:leader="dot" w:pos="13954"/>
        </w:tabs>
        <w:spacing w:after="0" w:line="240" w:lineRule="auto"/>
        <w:ind w:left="450"/>
      </w:pPr>
      <w:r w:rsidRPr="00B173F1">
        <w:t>3 Incompletes</w:t>
      </w:r>
      <w:r w:rsidRPr="00B173F1">
        <w:tab/>
        <w:t xml:space="preserve">Student can enroll in no more than 6 hours in the next </w:t>
      </w:r>
      <w:proofErr w:type="gramStart"/>
      <w:r w:rsidRPr="00B173F1">
        <w:t>semester</w:t>
      </w:r>
      <w:proofErr w:type="gramEnd"/>
    </w:p>
    <w:p w14:paraId="3725BE27" w14:textId="408785B5" w:rsidR="00245FAA" w:rsidRPr="00B844A5" w:rsidRDefault="00245FAA" w:rsidP="006D5D0C">
      <w:pPr>
        <w:tabs>
          <w:tab w:val="right" w:leader="dot" w:pos="13954"/>
        </w:tabs>
        <w:spacing w:after="0" w:line="240" w:lineRule="auto"/>
        <w:ind w:left="450"/>
        <w:rPr>
          <w:sz w:val="16"/>
          <w:szCs w:val="16"/>
        </w:rPr>
      </w:pPr>
      <w:r w:rsidRPr="00B173F1">
        <w:t>More than 3 Incompletes</w:t>
      </w:r>
      <w:r w:rsidRPr="00B173F1">
        <w:tab/>
        <w:t>Student cannot enroll for the next semester until at least 1 incomplete is finished</w:t>
      </w:r>
      <w:r w:rsidR="00195D53">
        <w:br/>
      </w:r>
    </w:p>
    <w:p w14:paraId="025B5815" w14:textId="2A213910" w:rsidR="00245FAA" w:rsidRPr="00B173F1" w:rsidRDefault="00245FAA" w:rsidP="00A12E4A">
      <w:r w:rsidRPr="00B173F1">
        <w:t>The maximum number of extensions for an incomplete will be two (90 days). Extensions are not automatic.</w:t>
      </w:r>
      <w:r w:rsidR="00B7503C">
        <w:t xml:space="preserve"> </w:t>
      </w:r>
    </w:p>
    <w:p w14:paraId="259EEFB0" w14:textId="195ACE7F" w:rsidR="00245FAA" w:rsidRPr="00195D53" w:rsidRDefault="00245FAA" w:rsidP="00A12E4A">
      <w:r w:rsidRPr="00B173F1">
        <w:lastRenderedPageBreak/>
        <w:t xml:space="preserve">The </w:t>
      </w:r>
      <w:r w:rsidR="00144073">
        <w:t>Spring 2024 deadline</w:t>
      </w:r>
      <w:r w:rsidRPr="00B173F1">
        <w:t xml:space="preserve"> to request an incomplete is </w:t>
      </w:r>
      <w:r w:rsidR="00144073">
        <w:t>May 10</w:t>
      </w:r>
      <w:r w:rsidRPr="00B173F1">
        <w:t>. The request for</w:t>
      </w:r>
      <w:r w:rsidR="00D53AA2" w:rsidRPr="00B173F1">
        <w:t xml:space="preserve"> an </w:t>
      </w:r>
      <w:r w:rsidRPr="00B173F1">
        <w:t xml:space="preserve">incomplete and request for </w:t>
      </w:r>
      <w:r w:rsidR="00D53AA2" w:rsidRPr="00B173F1">
        <w:t xml:space="preserve">an </w:t>
      </w:r>
      <w:r w:rsidRPr="00B173F1">
        <w:t xml:space="preserve">extension of </w:t>
      </w:r>
      <w:r w:rsidR="00D53AA2" w:rsidRPr="00B173F1">
        <w:t xml:space="preserve">an </w:t>
      </w:r>
      <w:r w:rsidRPr="00B173F1">
        <w:t xml:space="preserve">incomplete forms are </w:t>
      </w:r>
      <w:r w:rsidR="00D53AA2" w:rsidRPr="00B173F1">
        <w:t>located on</w:t>
      </w:r>
      <w:r w:rsidRPr="00B173F1">
        <w:t xml:space="preserve"> the </w:t>
      </w:r>
      <w:r w:rsidR="00144073">
        <w:t>Academic Resources site</w:t>
      </w:r>
      <w:r w:rsidRPr="00B173F1">
        <w:t xml:space="preserve"> in </w:t>
      </w:r>
      <w:r w:rsidR="00ED6F00">
        <w:t>Canvas</w:t>
      </w:r>
      <w:r w:rsidRPr="00B173F1">
        <w:t xml:space="preserve">, </w:t>
      </w:r>
      <w:r w:rsidR="00107015">
        <w:t>Registrar</w:t>
      </w:r>
      <w:r w:rsidR="00D53AA2" w:rsidRPr="00B173F1">
        <w:t xml:space="preserve"> Forms. </w:t>
      </w:r>
      <w:r w:rsidR="00895755" w:rsidRPr="00B173F1">
        <w:t xml:space="preserve">A student is only eligible to request an incomplete if they have met all course attendance requirements. </w:t>
      </w:r>
    </w:p>
    <w:p w14:paraId="4B1496A6" w14:textId="725E2C47" w:rsidR="0082498A" w:rsidRDefault="00AC6D5E" w:rsidP="00FF09B7">
      <w:pPr>
        <w:spacing w:after="0"/>
      </w:pPr>
      <w:r w:rsidRPr="00B45CFC">
        <w:rPr>
          <w:b/>
          <w:bCs/>
          <w:color w:val="B2A1C7" w:themeColor="accent4" w:themeTint="99"/>
          <w:sz w:val="28"/>
        </w:rPr>
        <w:t>What if I still have questions about procedures?</w:t>
      </w:r>
      <w:r w:rsidRPr="00B45CFC">
        <w:rPr>
          <w:color w:val="B2A1C7" w:themeColor="accent4" w:themeTint="99"/>
          <w:sz w:val="28"/>
        </w:rPr>
        <w:t xml:space="preserve"> </w:t>
      </w:r>
      <w:r w:rsidR="00195D53">
        <w:rPr>
          <w:color w:val="FF4337"/>
        </w:rPr>
        <w:br/>
      </w:r>
      <w:r w:rsidRPr="00B173F1">
        <w:t>If you’re still not sure what to do after reading this document carefully, or you have additional questions, feel free to contact your adviser</w:t>
      </w:r>
      <w:r w:rsidR="00EC38C2" w:rsidRPr="00B173F1">
        <w:t xml:space="preserve">, </w:t>
      </w:r>
      <w:r w:rsidR="00B57919" w:rsidRPr="00B173F1">
        <w:t>the</w:t>
      </w:r>
      <w:r w:rsidRPr="00B173F1">
        <w:t xml:space="preserve"> </w:t>
      </w:r>
      <w:r w:rsidR="00107015">
        <w:t>Registrar</w:t>
      </w:r>
      <w:r w:rsidRPr="00B173F1">
        <w:t xml:space="preserve">, </w:t>
      </w:r>
      <w:hyperlink r:id="rId26" w:history="1">
        <w:r w:rsidRPr="00B173F1">
          <w:rPr>
            <w:rStyle w:val="Hyperlink"/>
            <w:rFonts w:cs="DIN Next LT Pro"/>
          </w:rPr>
          <w:t>virginia.thompson@ptstulsa.edu</w:t>
        </w:r>
      </w:hyperlink>
      <w:r w:rsidR="00B57919" w:rsidRPr="00B173F1">
        <w:t>,</w:t>
      </w:r>
      <w:r w:rsidRPr="00B173F1">
        <w:t xml:space="preserve"> </w:t>
      </w:r>
      <w:r w:rsidR="00B57919" w:rsidRPr="00677371">
        <w:t>the</w:t>
      </w:r>
      <w:r w:rsidRPr="00677371">
        <w:t xml:space="preserve"> </w:t>
      </w:r>
      <w:r w:rsidR="006C66D3">
        <w:t>E</w:t>
      </w:r>
      <w:r w:rsidR="00677371" w:rsidRPr="00677371">
        <w:t>xecutive</w:t>
      </w:r>
      <w:r w:rsidR="00677371">
        <w:t xml:space="preserve"> </w:t>
      </w:r>
      <w:r w:rsidR="006C66D3">
        <w:t>A</w:t>
      </w:r>
      <w:r w:rsidRPr="00677371">
        <w:t xml:space="preserve">ssistant to the </w:t>
      </w:r>
      <w:r w:rsidR="006C66D3">
        <w:t>D</w:t>
      </w:r>
      <w:r w:rsidRPr="00677371">
        <w:t xml:space="preserve">ean and </w:t>
      </w:r>
      <w:r w:rsidR="006C66D3">
        <w:t>F</w:t>
      </w:r>
      <w:r w:rsidRPr="00677371">
        <w:t xml:space="preserve">aculty, </w:t>
      </w:r>
      <w:hyperlink r:id="rId27" w:history="1">
        <w:r w:rsidR="00677371">
          <w:rPr>
            <w:rStyle w:val="Hyperlink"/>
            <w:rFonts w:cs="DIN Next LT Pro"/>
          </w:rPr>
          <w:t>sharon.russ@ptstulsa.edu</w:t>
        </w:r>
      </w:hyperlink>
      <w:r w:rsidR="00B57919" w:rsidRPr="00677371">
        <w:t>,</w:t>
      </w:r>
      <w:r w:rsidRPr="00677371">
        <w:t xml:space="preserve"> or </w:t>
      </w:r>
      <w:r w:rsidR="00B57919" w:rsidRPr="00677371">
        <w:t>the</w:t>
      </w:r>
      <w:r w:rsidRPr="00677371">
        <w:t xml:space="preserve"> </w:t>
      </w:r>
      <w:r w:rsidR="008F24D5">
        <w:t xml:space="preserve">Interim </w:t>
      </w:r>
      <w:r w:rsidR="006C66D3">
        <w:t>A</w:t>
      </w:r>
      <w:r w:rsidR="00F45BF1" w:rsidRPr="00677371">
        <w:t>cademic</w:t>
      </w:r>
      <w:r w:rsidRPr="00677371">
        <w:t xml:space="preserve"> </w:t>
      </w:r>
      <w:r w:rsidR="006C66D3">
        <w:t>D</w:t>
      </w:r>
      <w:r w:rsidRPr="00677371">
        <w:t xml:space="preserve">ean, </w:t>
      </w:r>
      <w:hyperlink r:id="rId28" w:history="1">
        <w:r w:rsidR="008F24D5" w:rsidRPr="00192632">
          <w:rPr>
            <w:rStyle w:val="Hyperlink"/>
            <w:rFonts w:cs="DIN Next LT Pro"/>
          </w:rPr>
          <w:t>lisa.davison@ptstulsa.edu</w:t>
        </w:r>
      </w:hyperlink>
      <w:r w:rsidRPr="00677371">
        <w:t>.</w:t>
      </w:r>
      <w:r w:rsidRPr="00B173F1">
        <w:t xml:space="preserve"> </w:t>
      </w:r>
      <w:bookmarkStart w:id="7" w:name="_Hlk111550534"/>
    </w:p>
    <w:p w14:paraId="5C11FF3D" w14:textId="77777777" w:rsidR="00726AC7" w:rsidRDefault="00726AC7" w:rsidP="002E7E1E">
      <w:pPr>
        <w:spacing w:after="0" w:line="240" w:lineRule="auto"/>
        <w:rPr>
          <w:b/>
          <w:bCs/>
          <w:color w:val="B2A1C7" w:themeColor="accent4" w:themeTint="99"/>
          <w:sz w:val="36"/>
          <w:szCs w:val="36"/>
        </w:rPr>
      </w:pPr>
    </w:p>
    <w:bookmarkEnd w:id="7"/>
    <w:p w14:paraId="69041375" w14:textId="77777777" w:rsidR="00F65E61" w:rsidRPr="00B45CFC" w:rsidRDefault="00F65E61" w:rsidP="00F65E61">
      <w:pPr>
        <w:spacing w:after="0" w:line="240" w:lineRule="auto"/>
        <w:rPr>
          <w:b/>
          <w:bCs/>
          <w:color w:val="B2A1C7" w:themeColor="accent4" w:themeTint="99"/>
        </w:rPr>
      </w:pPr>
      <w:r w:rsidRPr="00B45CFC">
        <w:rPr>
          <w:b/>
          <w:bCs/>
          <w:color w:val="B2A1C7" w:themeColor="accent4" w:themeTint="99"/>
          <w:sz w:val="36"/>
          <w:szCs w:val="36"/>
        </w:rPr>
        <w:t xml:space="preserve">Tuition, </w:t>
      </w:r>
      <w:proofErr w:type="gramStart"/>
      <w:r w:rsidRPr="00B45CFC">
        <w:rPr>
          <w:b/>
          <w:bCs/>
          <w:color w:val="B2A1C7" w:themeColor="accent4" w:themeTint="99"/>
          <w:sz w:val="36"/>
          <w:szCs w:val="36"/>
        </w:rPr>
        <w:t>Fees</w:t>
      </w:r>
      <w:proofErr w:type="gramEnd"/>
      <w:r w:rsidRPr="00B45CFC">
        <w:rPr>
          <w:b/>
          <w:bCs/>
          <w:color w:val="B2A1C7" w:themeColor="accent4" w:themeTint="99"/>
          <w:sz w:val="36"/>
          <w:szCs w:val="36"/>
        </w:rPr>
        <w:t xml:space="preserve"> and Financial Aid</w:t>
      </w:r>
    </w:p>
    <w:p w14:paraId="5C6B62E4" w14:textId="77777777" w:rsidR="00F65E61" w:rsidRPr="00B45CFC" w:rsidRDefault="00F65E61" w:rsidP="00F65E61">
      <w:pPr>
        <w:spacing w:after="0"/>
        <w:rPr>
          <w:b/>
          <w:bCs/>
          <w:color w:val="B2A1C7" w:themeColor="accent4" w:themeTint="99"/>
          <w:sz w:val="28"/>
        </w:rPr>
      </w:pPr>
      <w:r w:rsidRPr="00B45CFC">
        <w:rPr>
          <w:b/>
          <w:bCs/>
          <w:color w:val="B2A1C7" w:themeColor="accent4" w:themeTint="99"/>
          <w:sz w:val="28"/>
        </w:rPr>
        <w:t>What are the tuition and fees for Spring 202</w:t>
      </w:r>
      <w:r>
        <w:rPr>
          <w:b/>
          <w:bCs/>
          <w:color w:val="B2A1C7" w:themeColor="accent4" w:themeTint="99"/>
          <w:sz w:val="28"/>
        </w:rPr>
        <w:t>4</w:t>
      </w:r>
      <w:r w:rsidRPr="00B45CFC">
        <w:rPr>
          <w:b/>
          <w:bCs/>
          <w:color w:val="B2A1C7" w:themeColor="accent4" w:themeTint="99"/>
          <w:sz w:val="28"/>
        </w:rPr>
        <w:t>?</w:t>
      </w:r>
    </w:p>
    <w:p w14:paraId="1EBDBA8B" w14:textId="77777777" w:rsidR="00F65E61" w:rsidRPr="00B173F1" w:rsidRDefault="00F65E61" w:rsidP="00F65E61">
      <w:pPr>
        <w:tabs>
          <w:tab w:val="right" w:leader="dot" w:pos="13954"/>
        </w:tabs>
        <w:spacing w:after="0"/>
      </w:pPr>
      <w:bookmarkStart w:id="8" w:name="_Hlk67046821"/>
      <w:r w:rsidRPr="00B173F1">
        <w:t>Tuition (master’s degree student)</w:t>
      </w:r>
      <w:r w:rsidRPr="00B173F1">
        <w:tab/>
        <w:t xml:space="preserve">$480.00 per semester hour minus any Phillips tuition aid </w:t>
      </w:r>
    </w:p>
    <w:p w14:paraId="6FAA27AE" w14:textId="77777777" w:rsidR="00F65E61" w:rsidRPr="00B173F1" w:rsidRDefault="00F65E61" w:rsidP="00F65E61">
      <w:pPr>
        <w:tabs>
          <w:tab w:val="right" w:leader="dot" w:pos="13954"/>
        </w:tabs>
        <w:spacing w:after="0"/>
      </w:pPr>
      <w:r w:rsidRPr="00B173F1">
        <w:t>Tuition (diploma</w:t>
      </w:r>
      <w:r>
        <w:t>, graduate certificate,</w:t>
      </w:r>
      <w:r w:rsidRPr="00B173F1">
        <w:t xml:space="preserve"> or special student)</w:t>
      </w:r>
      <w:r w:rsidRPr="00B173F1">
        <w:tab/>
        <w:t>$140.00 per hour (no tuition aid awarded)</w:t>
      </w:r>
    </w:p>
    <w:p w14:paraId="6DC13F76" w14:textId="77777777" w:rsidR="00F65E61" w:rsidRPr="00B173F1" w:rsidRDefault="00F65E61" w:rsidP="00F65E61">
      <w:pPr>
        <w:tabs>
          <w:tab w:val="right" w:leader="dot" w:pos="13954"/>
        </w:tabs>
        <w:spacing w:after="0"/>
      </w:pPr>
      <w:r w:rsidRPr="00B173F1">
        <w:t>Audit</w:t>
      </w:r>
      <w:r>
        <w:t xml:space="preserve"> Fee</w:t>
      </w:r>
      <w:r w:rsidRPr="00B173F1">
        <w:t xml:space="preserve"> </w:t>
      </w:r>
      <w:r w:rsidRPr="00B173F1">
        <w:tab/>
        <w:t>$</w:t>
      </w:r>
      <w:r>
        <w:t xml:space="preserve"> </w:t>
      </w:r>
      <w:r w:rsidRPr="00B173F1">
        <w:t>40.00 per semester hour</w:t>
      </w:r>
    </w:p>
    <w:p w14:paraId="29AC7872" w14:textId="77777777" w:rsidR="00F65E61" w:rsidRPr="00B173F1" w:rsidRDefault="00F65E61" w:rsidP="00F65E61">
      <w:pPr>
        <w:tabs>
          <w:tab w:val="right" w:leader="dot" w:pos="13954"/>
        </w:tabs>
        <w:spacing w:after="0"/>
      </w:pPr>
      <w:r w:rsidRPr="00B173F1">
        <w:t>General Student Fee per semester for all credit-seeking students</w:t>
      </w:r>
      <w:r w:rsidRPr="00B173F1">
        <w:tab/>
        <w:t>$125.00</w:t>
      </w:r>
    </w:p>
    <w:p w14:paraId="58957A84" w14:textId="77777777" w:rsidR="00F65E61" w:rsidRDefault="00F65E61" w:rsidP="00F65E61">
      <w:pPr>
        <w:tabs>
          <w:tab w:val="right" w:leader="dot" w:pos="13954"/>
        </w:tabs>
        <w:spacing w:after="0"/>
      </w:pPr>
      <w:r w:rsidRPr="00B173F1">
        <w:t>Change of Enrollment Fee</w:t>
      </w:r>
      <w:r w:rsidRPr="00B173F1">
        <w:tab/>
        <w:t>$</w:t>
      </w:r>
      <w:r>
        <w:t xml:space="preserve"> </w:t>
      </w:r>
      <w:r w:rsidRPr="00B173F1">
        <w:t xml:space="preserve">25.00 </w:t>
      </w:r>
      <w:bookmarkEnd w:id="8"/>
    </w:p>
    <w:p w14:paraId="7989F044" w14:textId="77777777" w:rsidR="00F65E61" w:rsidRDefault="00F65E61" w:rsidP="00F65E61">
      <w:pPr>
        <w:tabs>
          <w:tab w:val="right" w:leader="dot" w:pos="13954"/>
        </w:tabs>
        <w:spacing w:after="0"/>
      </w:pPr>
      <w:r>
        <w:t>Fee for Incomplete (per course)</w:t>
      </w:r>
      <w:r w:rsidRPr="00B173F1">
        <w:tab/>
        <w:t>$</w:t>
      </w:r>
      <w:r>
        <w:t xml:space="preserve"> </w:t>
      </w:r>
      <w:r w:rsidRPr="00B173F1">
        <w:t xml:space="preserve">25.00 </w:t>
      </w:r>
      <w:r>
        <w:t>if filed by deadline; $ 40.00 if filed after deadline</w:t>
      </w:r>
    </w:p>
    <w:p w14:paraId="3BD36A7F" w14:textId="77777777" w:rsidR="00F65E61" w:rsidRDefault="00F65E61" w:rsidP="00F65E61">
      <w:pPr>
        <w:tabs>
          <w:tab w:val="right" w:leader="dot" w:pos="13954"/>
        </w:tabs>
      </w:pPr>
      <w:r>
        <w:t>Videoconference fee per class session</w:t>
      </w:r>
      <w:r w:rsidRPr="00B173F1">
        <w:tab/>
        <w:t>$</w:t>
      </w:r>
      <w:r>
        <w:t xml:space="preserve"> </w:t>
      </w:r>
      <w:r w:rsidRPr="00B173F1">
        <w:t>25.00</w:t>
      </w:r>
    </w:p>
    <w:p w14:paraId="38A9657A" w14:textId="77777777" w:rsidR="00F65E61" w:rsidRDefault="00F65E61" w:rsidP="00F65E61">
      <w:pPr>
        <w:tabs>
          <w:tab w:val="right" w:leader="dot" w:pos="13954"/>
        </w:tabs>
        <w:spacing w:after="0"/>
      </w:pPr>
      <w:r w:rsidRPr="00B45CFC">
        <w:rPr>
          <w:b/>
          <w:bCs/>
          <w:color w:val="B2A1C7" w:themeColor="accent4" w:themeTint="99"/>
          <w:sz w:val="28"/>
        </w:rPr>
        <w:t>How do I pay my tuition and fees?</w:t>
      </w:r>
      <w:r>
        <w:rPr>
          <w:b/>
          <w:bCs/>
          <w:color w:val="FF4337"/>
          <w:sz w:val="28"/>
        </w:rPr>
        <w:br/>
      </w:r>
      <w:r w:rsidRPr="00726AC7">
        <w:t xml:space="preserve">Tuition and fees are due in full the first week of the semester, although a deferred payment plan may </w:t>
      </w:r>
      <w:r w:rsidRPr="00726AC7">
        <w:rPr>
          <w:noProof/>
        </w:rPr>
        <w:t>be arranged</w:t>
      </w:r>
      <w:r w:rsidRPr="00726AC7">
        <w:t xml:space="preserve">. Students will </w:t>
      </w:r>
      <w:r w:rsidRPr="00726AC7">
        <w:rPr>
          <w:noProof/>
        </w:rPr>
        <w:t>be informed</w:t>
      </w:r>
      <w:r w:rsidRPr="00726AC7">
        <w:t xml:space="preserve"> of payment options at the beginning of the </w:t>
      </w:r>
      <w:r>
        <w:t>Spring 2024</w:t>
      </w:r>
      <w:r w:rsidRPr="00726AC7">
        <w:t xml:space="preserve"> term. Students with account balances should speak to the </w:t>
      </w:r>
      <w:hyperlink r:id="rId29" w:history="1">
        <w:r w:rsidRPr="00726AC7">
          <w:rPr>
            <w:rStyle w:val="Hyperlink"/>
          </w:rPr>
          <w:t>Bursar</w:t>
        </w:r>
      </w:hyperlink>
      <w:r w:rsidRPr="00726AC7">
        <w:t xml:space="preserve"> before enrolling. Students will be responsible for any costs incurred by the seminary in collecting delinquent student accounts. </w:t>
      </w:r>
      <w:r w:rsidRPr="00726AC7">
        <w:br/>
        <w:t xml:space="preserve">Please mail payments </w:t>
      </w:r>
      <w:r w:rsidRPr="00726AC7">
        <w:rPr>
          <w:noProof/>
        </w:rPr>
        <w:t>to:</w:t>
      </w:r>
      <w:r w:rsidRPr="00726AC7">
        <w:t xml:space="preserve"> Phillips Theological Seminary, Phillips Student Accounts, 901 North Mingo Road, Tulsa, Oklahoma 74116-5612. Credit card payments can </w:t>
      </w:r>
      <w:r w:rsidRPr="00726AC7">
        <w:rPr>
          <w:noProof/>
        </w:rPr>
        <w:t>be made</w:t>
      </w:r>
      <w:r w:rsidRPr="00726AC7">
        <w:t xml:space="preserve"> through the Sonis Student Portal </w:t>
      </w:r>
      <w:r>
        <w:t xml:space="preserve">(Financial/ Billing and Payments/Transact Payments/Make a Payment). </w:t>
      </w:r>
      <w:r w:rsidRPr="00726AC7">
        <w:t xml:space="preserve">Payments via cash or check may also </w:t>
      </w:r>
      <w:r w:rsidRPr="00726AC7">
        <w:rPr>
          <w:noProof/>
        </w:rPr>
        <w:t>be made</w:t>
      </w:r>
      <w:r w:rsidRPr="00726AC7">
        <w:t xml:space="preserve"> in person with the Bursar or another representative of the Business Office</w:t>
      </w:r>
      <w:r>
        <w:t xml:space="preserve"> or may be made via check by mail</w:t>
      </w:r>
      <w:r w:rsidRPr="00726AC7">
        <w:t>.</w:t>
      </w:r>
    </w:p>
    <w:p w14:paraId="55A6BCE8" w14:textId="77777777" w:rsidR="00F65E61" w:rsidRDefault="00F65E61" w:rsidP="00F65E61">
      <w:pPr>
        <w:tabs>
          <w:tab w:val="right" w:leader="dot" w:pos="13954"/>
        </w:tabs>
        <w:jc w:val="center"/>
        <w:rPr>
          <w:color w:val="7030A0"/>
          <w:szCs w:val="24"/>
        </w:rPr>
      </w:pPr>
      <w:r w:rsidRPr="00F914B6">
        <w:rPr>
          <w:color w:val="7030A0"/>
          <w:szCs w:val="24"/>
        </w:rPr>
        <w:t xml:space="preserve">Financial arrangements should </w:t>
      </w:r>
      <w:r w:rsidRPr="00F914B6">
        <w:rPr>
          <w:noProof/>
          <w:color w:val="7030A0"/>
          <w:szCs w:val="24"/>
        </w:rPr>
        <w:t>be made</w:t>
      </w:r>
      <w:r w:rsidRPr="00F914B6">
        <w:rPr>
          <w:color w:val="7030A0"/>
          <w:szCs w:val="24"/>
        </w:rPr>
        <w:t xml:space="preserve"> before you attend the first class of a term.</w:t>
      </w:r>
    </w:p>
    <w:p w14:paraId="78A9E3F9" w14:textId="77777777" w:rsidR="00F65E61" w:rsidRDefault="00F65E61" w:rsidP="00F65E61">
      <w:pPr>
        <w:tabs>
          <w:tab w:val="right" w:leader="dot" w:pos="13954"/>
        </w:tabs>
      </w:pPr>
      <w:r>
        <w:t xml:space="preserve">For more information on student billing, fees, and refunds, visit the Billing and Payments page on the Phillips website at </w:t>
      </w:r>
      <w:hyperlink r:id="rId30" w:history="1">
        <w:r w:rsidRPr="00192632">
          <w:rPr>
            <w:rStyle w:val="Hyperlink"/>
          </w:rPr>
          <w:t>https://ptstulsa.edu/student-payments/</w:t>
        </w:r>
      </w:hyperlink>
      <w:r>
        <w:t>.</w:t>
      </w:r>
    </w:p>
    <w:p w14:paraId="4A164A02" w14:textId="32F3F371" w:rsidR="006F3D21" w:rsidRPr="002E7E1E" w:rsidRDefault="006F3D21" w:rsidP="00F914B6">
      <w:pPr>
        <w:spacing w:after="0"/>
        <w:rPr>
          <w:b/>
          <w:bCs/>
          <w:color w:val="FF4337"/>
          <w:sz w:val="28"/>
          <w:szCs w:val="24"/>
        </w:rPr>
      </w:pPr>
      <w:r w:rsidRPr="00B45CFC">
        <w:rPr>
          <w:b/>
          <w:bCs/>
          <w:color w:val="B2A1C7" w:themeColor="accent4" w:themeTint="99"/>
          <w:sz w:val="28"/>
        </w:rPr>
        <w:lastRenderedPageBreak/>
        <w:t>What if I need financial aid?</w:t>
      </w:r>
      <w:r w:rsidR="002E7E1E">
        <w:rPr>
          <w:b/>
          <w:bCs/>
          <w:color w:val="FF4337"/>
          <w:sz w:val="28"/>
          <w:szCs w:val="24"/>
        </w:rPr>
        <w:br/>
      </w:r>
      <w:r w:rsidRPr="00B173F1">
        <w:t xml:space="preserve">Phillips provides tuition assistance to degree-seeking students so that no deserving student </w:t>
      </w:r>
      <w:r w:rsidRPr="00B173F1">
        <w:rPr>
          <w:noProof/>
        </w:rPr>
        <w:t>is denied</w:t>
      </w:r>
      <w:r w:rsidRPr="00B173F1">
        <w:t xml:space="preserve"> the opportunity to obtain a theological education because of the cost. Phillips provides financial assistance on the following scale:</w:t>
      </w:r>
    </w:p>
    <w:p w14:paraId="542211C8" w14:textId="5BB3AE65" w:rsidR="006F3D21" w:rsidRPr="002E7E1E" w:rsidRDefault="006F3D21" w:rsidP="002E7E1E">
      <w:pPr>
        <w:pStyle w:val="ListParagraph"/>
        <w:numPr>
          <w:ilvl w:val="0"/>
          <w:numId w:val="11"/>
        </w:numPr>
        <w:rPr>
          <w:rFonts w:ascii="DIN Next LT Pro" w:hAnsi="DIN Next LT Pro"/>
        </w:rPr>
      </w:pPr>
      <w:r w:rsidRPr="002E7E1E">
        <w:rPr>
          <w:rFonts w:ascii="DIN Next LT Pro" w:hAnsi="DIN Next LT Pro"/>
        </w:rPr>
        <w:t xml:space="preserve">DOC/UCC students receive tuition aid </w:t>
      </w:r>
      <w:r w:rsidR="00895755" w:rsidRPr="002E7E1E">
        <w:rPr>
          <w:rFonts w:ascii="DIN Next LT Pro" w:hAnsi="DIN Next LT Pro"/>
        </w:rPr>
        <w:t>scholarships</w:t>
      </w:r>
      <w:r w:rsidRPr="002E7E1E">
        <w:rPr>
          <w:rFonts w:ascii="DIN Next LT Pro" w:hAnsi="DIN Next LT Pro"/>
        </w:rPr>
        <w:t xml:space="preserve"> that will cover 80% of their qualifying tuition costs</w:t>
      </w:r>
    </w:p>
    <w:p w14:paraId="3A110471" w14:textId="575A19CB" w:rsidR="006F3D21" w:rsidRPr="002E7E1E" w:rsidRDefault="007D5D84" w:rsidP="002E7E1E">
      <w:pPr>
        <w:pStyle w:val="ListParagraph"/>
        <w:numPr>
          <w:ilvl w:val="0"/>
          <w:numId w:val="11"/>
        </w:numPr>
        <w:rPr>
          <w:rFonts w:ascii="DIN Next LT Pro" w:hAnsi="DIN Next LT Pro"/>
        </w:rPr>
      </w:pPr>
      <w:r>
        <w:rPr>
          <w:rFonts w:ascii="DIN Next LT Pro" w:hAnsi="DIN Next LT Pro"/>
        </w:rPr>
        <w:t>Underrepresented groups receive</w:t>
      </w:r>
      <w:r w:rsidR="006F3D21" w:rsidRPr="002E7E1E">
        <w:rPr>
          <w:rFonts w:ascii="DIN Next LT Pro" w:hAnsi="DIN Next LT Pro"/>
        </w:rPr>
        <w:t xml:space="preserve"> tuition aid </w:t>
      </w:r>
      <w:r w:rsidR="00895755" w:rsidRPr="002E7E1E">
        <w:rPr>
          <w:rFonts w:ascii="DIN Next LT Pro" w:hAnsi="DIN Next LT Pro"/>
        </w:rPr>
        <w:t>scholarships</w:t>
      </w:r>
      <w:r w:rsidR="006F3D21" w:rsidRPr="002E7E1E">
        <w:rPr>
          <w:rFonts w:ascii="DIN Next LT Pro" w:hAnsi="DIN Next LT Pro"/>
        </w:rPr>
        <w:t xml:space="preserve"> that will cover 80% of their qualifying tuition costs </w:t>
      </w:r>
    </w:p>
    <w:p w14:paraId="02B63760" w14:textId="2DBA02F9" w:rsidR="006F3D21" w:rsidRPr="002E7E1E" w:rsidRDefault="006F3D21" w:rsidP="00A12E4A">
      <w:pPr>
        <w:pStyle w:val="ListParagraph"/>
        <w:numPr>
          <w:ilvl w:val="0"/>
          <w:numId w:val="11"/>
        </w:numPr>
        <w:rPr>
          <w:rFonts w:ascii="DIN Next LT Pro" w:hAnsi="DIN Next LT Pro"/>
        </w:rPr>
      </w:pPr>
      <w:r w:rsidRPr="002E7E1E">
        <w:rPr>
          <w:rFonts w:ascii="DIN Next LT Pro" w:hAnsi="DIN Next LT Pro"/>
        </w:rPr>
        <w:t>All other students receive tuition aid that will cover 60% of their qualifying tuition costs</w:t>
      </w:r>
      <w:r w:rsidR="002E7E1E">
        <w:rPr>
          <w:rFonts w:ascii="DIN Next LT Pro" w:hAnsi="DIN Next LT Pro"/>
        </w:rPr>
        <w:br/>
      </w:r>
    </w:p>
    <w:p w14:paraId="23771E77" w14:textId="18606D17" w:rsidR="006F3D21" w:rsidRPr="00B173F1" w:rsidRDefault="006F3D21" w:rsidP="00A12E4A">
      <w:r w:rsidRPr="00B173F1">
        <w:t xml:space="preserve">Students who apply for federal loans must complete the Free Application for Federal Student Aid (FAFSA) online at </w:t>
      </w:r>
      <w:hyperlink r:id="rId31" w:history="1">
        <w:r w:rsidR="00BD1501" w:rsidRPr="00C204A6">
          <w:rPr>
            <w:rStyle w:val="Hyperlink"/>
            <w:rFonts w:cs="DIN Next LT Pro"/>
          </w:rPr>
          <w:t>https://studentaid.gov/h/apply-for-aid/fafsa</w:t>
        </w:r>
      </w:hyperlink>
      <w:r w:rsidRPr="00B173F1">
        <w:t xml:space="preserve"> and contact Todd Mantock, </w:t>
      </w:r>
      <w:r w:rsidR="00565479">
        <w:t>F</w:t>
      </w:r>
      <w:r w:rsidRPr="00B173F1">
        <w:t xml:space="preserve">inancial </w:t>
      </w:r>
      <w:r w:rsidR="00565479">
        <w:t>A</w:t>
      </w:r>
      <w:r w:rsidRPr="00B173F1">
        <w:t xml:space="preserve">id </w:t>
      </w:r>
      <w:r w:rsidR="00565479">
        <w:t>O</w:t>
      </w:r>
      <w:r w:rsidRPr="00B173F1">
        <w:t xml:space="preserve">fficer, at </w:t>
      </w:r>
      <w:hyperlink r:id="rId32" w:history="1">
        <w:r w:rsidRPr="00B173F1">
          <w:rPr>
            <w:rStyle w:val="Hyperlink"/>
            <w:rFonts w:cs="DIN Next LT Pro"/>
          </w:rPr>
          <w:t>todd.mantock@ptstulsa.edu</w:t>
        </w:r>
      </w:hyperlink>
      <w:r w:rsidRPr="00B173F1">
        <w:t xml:space="preserve">. </w:t>
      </w:r>
    </w:p>
    <w:p w14:paraId="2C691869" w14:textId="7C1D4C93" w:rsidR="006F3D21" w:rsidRDefault="006F3D21" w:rsidP="009948DA">
      <w:pPr>
        <w:spacing w:after="100"/>
      </w:pPr>
      <w:r w:rsidRPr="00B173F1">
        <w:t xml:space="preserve">Seminary tuition aid </w:t>
      </w:r>
      <w:r w:rsidR="00D86B67" w:rsidRPr="00B173F1">
        <w:t>scholarships</w:t>
      </w:r>
      <w:r w:rsidRPr="00B173F1">
        <w:t xml:space="preserve"> </w:t>
      </w:r>
      <w:r w:rsidRPr="00B173F1">
        <w:rPr>
          <w:noProof/>
        </w:rPr>
        <w:t>are automatically renewed</w:t>
      </w:r>
      <w:r w:rsidRPr="00B173F1">
        <w:t xml:space="preserve"> each year provided the student:</w:t>
      </w:r>
    </w:p>
    <w:p w14:paraId="0B28E530" w14:textId="65441C42" w:rsidR="006F3D21" w:rsidRPr="00B64F6D" w:rsidRDefault="006F3D21" w:rsidP="00B64F6D">
      <w:pPr>
        <w:pStyle w:val="ListParagraph"/>
        <w:numPr>
          <w:ilvl w:val="0"/>
          <w:numId w:val="15"/>
        </w:numPr>
        <w:rPr>
          <w:rFonts w:ascii="DIN Next LT Pro" w:hAnsi="DIN Next LT Pro"/>
        </w:rPr>
      </w:pPr>
      <w:r w:rsidRPr="007D5D84">
        <w:rPr>
          <w:rFonts w:ascii="DIN Next LT Pro" w:hAnsi="DIN Next LT Pro"/>
        </w:rPr>
        <w:t>Writes a thank-you letter to their donor(s)</w:t>
      </w:r>
      <w:r w:rsidRPr="00B64F6D">
        <w:rPr>
          <w:rFonts w:ascii="DIN Next LT Pro" w:hAnsi="DIN Next LT Pro"/>
        </w:rPr>
        <w:t xml:space="preserve"> by the deadline specified; (students will receive instructions from the Office of Admissions and Student Services.) </w:t>
      </w:r>
    </w:p>
    <w:p w14:paraId="32607B59" w14:textId="2236C22C" w:rsidR="006F3D21" w:rsidRPr="00B64F6D" w:rsidRDefault="006F3D21" w:rsidP="00B64F6D">
      <w:pPr>
        <w:pStyle w:val="ListParagraph"/>
        <w:numPr>
          <w:ilvl w:val="0"/>
          <w:numId w:val="15"/>
        </w:numPr>
        <w:rPr>
          <w:rFonts w:ascii="DIN Next LT Pro" w:hAnsi="DIN Next LT Pro"/>
        </w:rPr>
      </w:pPr>
      <w:r w:rsidRPr="00B64F6D">
        <w:rPr>
          <w:rFonts w:ascii="DIN Next LT Pro" w:hAnsi="DIN Next LT Pro"/>
        </w:rPr>
        <w:t xml:space="preserve">Maintains satisfactory academic progress by sustaining a 2.50 cumulative GPA. Students whose cumulative GPA falls below 2.50 will </w:t>
      </w:r>
      <w:r w:rsidRPr="00B64F6D">
        <w:rPr>
          <w:rFonts w:ascii="DIN Next LT Pro" w:hAnsi="DIN Next LT Pro"/>
          <w:noProof/>
        </w:rPr>
        <w:t>be placed</w:t>
      </w:r>
      <w:r w:rsidRPr="00B64F6D">
        <w:rPr>
          <w:rFonts w:ascii="DIN Next LT Pro" w:hAnsi="DIN Next LT Pro"/>
        </w:rPr>
        <w:t xml:space="preserve"> on academic probation.</w:t>
      </w:r>
      <w:r w:rsidR="00B7503C" w:rsidRPr="00B64F6D">
        <w:rPr>
          <w:rFonts w:ascii="DIN Next LT Pro" w:hAnsi="DIN Next LT Pro"/>
        </w:rPr>
        <w:t xml:space="preserve"> </w:t>
      </w:r>
    </w:p>
    <w:p w14:paraId="3A68D19C" w14:textId="77777777" w:rsidR="006F3D21" w:rsidRPr="00B173F1" w:rsidRDefault="006F3D21" w:rsidP="002E7E1E">
      <w:pPr>
        <w:spacing w:after="0"/>
      </w:pPr>
      <w:r w:rsidRPr="00B173F1">
        <w:t xml:space="preserve"> </w:t>
      </w:r>
    </w:p>
    <w:p w14:paraId="623E2410" w14:textId="77777777" w:rsidR="006F3D21" w:rsidRPr="00B173F1" w:rsidRDefault="006F3D21" w:rsidP="00B64F6D">
      <w:r w:rsidRPr="00B173F1">
        <w:t xml:space="preserve">Students may continue to receive seminary aid while on academic probation, provided they demonstrate satisfactory academic progress, as outlined in the academic catalog. </w:t>
      </w:r>
    </w:p>
    <w:p w14:paraId="14E342C3" w14:textId="61E13CD2" w:rsidR="006F3D21" w:rsidRPr="00B173F1" w:rsidRDefault="006F3D21" w:rsidP="00C10E85">
      <w:r w:rsidRPr="00B173F1">
        <w:t xml:space="preserve">Please see the Financial Aid Handbook in the </w:t>
      </w:r>
      <w:r w:rsidR="007D5D84">
        <w:t>Academic Resources</w:t>
      </w:r>
      <w:r w:rsidRPr="00B173F1">
        <w:t xml:space="preserve"> Site in </w:t>
      </w:r>
      <w:r w:rsidR="00ED6F00">
        <w:t>Canvas</w:t>
      </w:r>
      <w:r w:rsidRPr="00B173F1">
        <w:t xml:space="preserve"> for a complete guide to our Financial Aid policies and procedures. </w:t>
      </w:r>
    </w:p>
    <w:p w14:paraId="22F08125" w14:textId="23E1B66A" w:rsidR="006F3D21" w:rsidRPr="002E7E1E" w:rsidRDefault="006F3D21" w:rsidP="00A12E4A">
      <w:pPr>
        <w:rPr>
          <w:b/>
          <w:bCs/>
          <w:color w:val="FF4337"/>
        </w:rPr>
      </w:pPr>
      <w:r w:rsidRPr="00B45CFC">
        <w:rPr>
          <w:b/>
          <w:bCs/>
          <w:color w:val="B2A1C7" w:themeColor="accent4" w:themeTint="99"/>
          <w:sz w:val="28"/>
        </w:rPr>
        <w:t>The Fine Print Regarding Financial Aid at Phillips Seminary:</w:t>
      </w:r>
      <w:r w:rsidR="002E7E1E" w:rsidRPr="00B45CFC">
        <w:rPr>
          <w:b/>
          <w:bCs/>
          <w:color w:val="B2A1C7" w:themeColor="accent4" w:themeTint="99"/>
        </w:rPr>
        <w:br/>
      </w:r>
      <w:r w:rsidRPr="00B173F1">
        <w:rPr>
          <w:iCs/>
          <w:color w:val="000000"/>
        </w:rPr>
        <w:t xml:space="preserve">Seminary tuition aid </w:t>
      </w:r>
      <w:r w:rsidR="00D86B67" w:rsidRPr="00B173F1">
        <w:rPr>
          <w:iCs/>
          <w:color w:val="000000"/>
        </w:rPr>
        <w:t>scholarships</w:t>
      </w:r>
      <w:r w:rsidRPr="00B173F1">
        <w:rPr>
          <w:iCs/>
          <w:color w:val="000000"/>
        </w:rPr>
        <w:t xml:space="preserve"> </w:t>
      </w:r>
      <w:r w:rsidRPr="00B173F1">
        <w:rPr>
          <w:iCs/>
          <w:noProof/>
          <w:color w:val="000000"/>
        </w:rPr>
        <w:t>are normally granted</w:t>
      </w:r>
      <w:r w:rsidRPr="00B173F1">
        <w:rPr>
          <w:iCs/>
          <w:color w:val="000000"/>
        </w:rPr>
        <w:t xml:space="preserve"> for no more than the total number of credit hours required in the degree program in which a student </w:t>
      </w:r>
      <w:r w:rsidRPr="00B173F1">
        <w:rPr>
          <w:iCs/>
          <w:noProof/>
          <w:color w:val="000000"/>
        </w:rPr>
        <w:t>is enrolled</w:t>
      </w:r>
      <w:r w:rsidRPr="00B173F1">
        <w:rPr>
          <w:iCs/>
          <w:color w:val="000000"/>
        </w:rPr>
        <w:t xml:space="preserve">. In exceptional circumstances, a student may receive up to three additional semester hours of tuition aid. </w:t>
      </w:r>
      <w:r w:rsidRPr="00B173F1">
        <w:t xml:space="preserve">A student may receive six hours of WD without negatively impacting his or her seminary tuition aid. In all cases, credit hours taken beyond six additional hours required for completion of the student’s current academic program will </w:t>
      </w:r>
      <w:r w:rsidRPr="00B173F1">
        <w:rPr>
          <w:noProof/>
        </w:rPr>
        <w:t>be billed</w:t>
      </w:r>
      <w:r w:rsidRPr="00B173F1">
        <w:t xml:space="preserve"> at the full tuition rate. </w:t>
      </w:r>
    </w:p>
    <w:p w14:paraId="6347B5D8" w14:textId="18E72732" w:rsidR="006F3D21" w:rsidRPr="00B173F1" w:rsidRDefault="006F3D21" w:rsidP="00A12E4A">
      <w:r w:rsidRPr="00B173F1">
        <w:t xml:space="preserve">When a student receives a grade of “F” in a course, any seminary tuition aid granted for that course </w:t>
      </w:r>
      <w:r w:rsidR="009E724E">
        <w:t>will be forfeited</w:t>
      </w:r>
      <w:r w:rsidRPr="00B173F1">
        <w:t xml:space="preserve">. </w:t>
      </w:r>
    </w:p>
    <w:p w14:paraId="5117FF9A" w14:textId="77777777" w:rsidR="006F3D21" w:rsidRDefault="006F3D21" w:rsidP="00A12E4A">
      <w:r w:rsidRPr="00B173F1">
        <w:t xml:space="preserve">Students receiving Federal Direct student loans must </w:t>
      </w:r>
      <w:r w:rsidRPr="00B173F1">
        <w:rPr>
          <w:noProof/>
        </w:rPr>
        <w:t>successfully complete</w:t>
      </w:r>
      <w:r w:rsidRPr="00B173F1">
        <w:t xml:space="preserve"> at least 6 hours per semester and maintain a 2.50 cumulative GPA </w:t>
      </w:r>
      <w:r w:rsidRPr="00B173F1">
        <w:rPr>
          <w:noProof/>
        </w:rPr>
        <w:t>in order to</w:t>
      </w:r>
      <w:r w:rsidRPr="00B173F1">
        <w:t xml:space="preserve"> maintain satisfactory academic progress for loan eligibility. According to federal regulations, a student cannot exceed the identified borrowing limits per academic year ($20,500 unsubsidized). </w:t>
      </w:r>
    </w:p>
    <w:p w14:paraId="56D8F28C" w14:textId="77777777" w:rsidR="00F65E61" w:rsidRDefault="00F65E61" w:rsidP="00F65E61">
      <w:r w:rsidRPr="00B173F1">
        <w:lastRenderedPageBreak/>
        <w:t xml:space="preserve">Students who anticipate using any of the various educational veteran benefits programs are reminded to report this information to the financial aid officer at the time of enrollment. </w:t>
      </w:r>
    </w:p>
    <w:p w14:paraId="534E7089" w14:textId="77777777" w:rsidR="009C54AE" w:rsidRDefault="009C54AE">
      <w:r>
        <w:br w:type="page"/>
      </w:r>
    </w:p>
    <w:p w14:paraId="7D19D7BF" w14:textId="77777777" w:rsidR="00EC2D72" w:rsidRPr="002377C6" w:rsidRDefault="00EC2D72" w:rsidP="00EC2D72">
      <w:pPr>
        <w:spacing w:line="240" w:lineRule="auto"/>
        <w:jc w:val="center"/>
        <w:rPr>
          <w:rFonts w:cs="Arial"/>
          <w:b/>
          <w:bCs/>
          <w:caps/>
          <w:color w:val="FF4337"/>
          <w:sz w:val="36"/>
          <w:szCs w:val="36"/>
        </w:rPr>
      </w:pPr>
      <w:bookmarkStart w:id="9" w:name="_Hlk257040"/>
      <w:r w:rsidRPr="00495E71">
        <w:rPr>
          <w:rFonts w:cs="Arial"/>
          <w:b/>
          <w:bCs/>
          <w:caps/>
          <w:color w:val="5F497A" w:themeColor="accent4" w:themeShade="BF"/>
          <w:sz w:val="40"/>
          <w:szCs w:val="40"/>
        </w:rPr>
        <w:lastRenderedPageBreak/>
        <w:t>SPRING Semester 202</w:t>
      </w:r>
      <w:r>
        <w:rPr>
          <w:rFonts w:cs="Arial"/>
          <w:b/>
          <w:bCs/>
          <w:caps/>
          <w:color w:val="5F497A" w:themeColor="accent4" w:themeShade="BF"/>
          <w:sz w:val="40"/>
          <w:szCs w:val="40"/>
        </w:rPr>
        <w:t>4</w:t>
      </w:r>
      <w:r>
        <w:rPr>
          <w:rFonts w:cs="Arial"/>
          <w:b/>
          <w:bCs/>
          <w:caps/>
          <w:color w:val="FF4337"/>
          <w:sz w:val="36"/>
          <w:szCs w:val="36"/>
        </w:rPr>
        <w:t xml:space="preserve"> </w:t>
      </w:r>
      <w:r>
        <w:rPr>
          <w:rFonts w:cs="Arial"/>
          <w:b/>
          <w:bCs/>
          <w:caps/>
          <w:color w:val="FF4337"/>
          <w:sz w:val="36"/>
          <w:szCs w:val="36"/>
        </w:rPr>
        <w:br/>
      </w:r>
      <w:r w:rsidRPr="00462A52">
        <w:rPr>
          <w:rFonts w:cs="Arial"/>
          <w:color w:val="808080" w:themeColor="background1" w:themeShade="80"/>
          <w:sz w:val="36"/>
          <w:szCs w:val="36"/>
        </w:rPr>
        <w:t>Academic Course Offerings: Master’s Programs</w:t>
      </w:r>
    </w:p>
    <w:tbl>
      <w:tblPr>
        <w:tblStyle w:val="Colorful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723"/>
        <w:gridCol w:w="4541"/>
      </w:tblGrid>
      <w:tr w:rsidR="00EC2D72" w:rsidRPr="00B173F1" w14:paraId="4EB0B37F" w14:textId="77777777" w:rsidTr="00B12B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2" w:type="dxa"/>
            <w:tcBorders>
              <w:bottom w:val="none" w:sz="0" w:space="0" w:color="auto"/>
            </w:tcBorders>
            <w:shd w:val="clear" w:color="auto" w:fill="CCC0D9" w:themeFill="accent4" w:themeFillTint="66"/>
          </w:tcPr>
          <w:p w14:paraId="6376A3BC" w14:textId="77777777" w:rsidR="00EC2D72" w:rsidRPr="00B173F1" w:rsidRDefault="00EC2D72" w:rsidP="00B12BB1">
            <w:pPr>
              <w:jc w:val="center"/>
            </w:pPr>
          </w:p>
          <w:p w14:paraId="59744C1F" w14:textId="77777777" w:rsidR="00EC2D72" w:rsidRDefault="00EC2D72" w:rsidP="00B12BB1">
            <w:pPr>
              <w:jc w:val="center"/>
              <w:rPr>
                <w:b w:val="0"/>
                <w:bCs w:val="0"/>
                <w:sz w:val="28"/>
                <w:szCs w:val="28"/>
              </w:rPr>
            </w:pPr>
          </w:p>
          <w:p w14:paraId="5D991F85" w14:textId="77777777" w:rsidR="00EC2D72" w:rsidRPr="00462A52" w:rsidRDefault="00EC2D72" w:rsidP="00B12BB1">
            <w:pPr>
              <w:jc w:val="center"/>
              <w:rPr>
                <w:sz w:val="28"/>
                <w:szCs w:val="28"/>
              </w:rPr>
            </w:pPr>
            <w:r w:rsidRPr="00462A52">
              <w:rPr>
                <w:sz w:val="28"/>
                <w:szCs w:val="28"/>
              </w:rPr>
              <w:t>Weekly On-Campus Courses</w:t>
            </w:r>
          </w:p>
          <w:p w14:paraId="565B1E7C" w14:textId="77777777" w:rsidR="00EC2D72" w:rsidRPr="00B173F1" w:rsidRDefault="00EC2D72" w:rsidP="00B12BB1">
            <w:pPr>
              <w:jc w:val="center"/>
              <w:rPr>
                <w:smallCaps/>
                <w:sz w:val="28"/>
                <w:szCs w:val="28"/>
              </w:rPr>
            </w:pPr>
          </w:p>
        </w:tc>
        <w:tc>
          <w:tcPr>
            <w:tcW w:w="4723" w:type="dxa"/>
            <w:tcBorders>
              <w:bottom w:val="none" w:sz="0" w:space="0" w:color="auto"/>
            </w:tcBorders>
            <w:shd w:val="clear" w:color="auto" w:fill="CCC0D9" w:themeFill="accent4" w:themeFillTint="66"/>
          </w:tcPr>
          <w:p w14:paraId="00AD6DD7" w14:textId="77777777" w:rsidR="00EC2D72" w:rsidRPr="00B173F1" w:rsidRDefault="00EC2D72" w:rsidP="00B12BB1">
            <w:pPr>
              <w:jc w:val="center"/>
              <w:cnfStyle w:val="100000000000" w:firstRow="1" w:lastRow="0" w:firstColumn="0" w:lastColumn="0" w:oddVBand="0" w:evenVBand="0" w:oddHBand="0" w:evenHBand="0" w:firstRowFirstColumn="0" w:firstRowLastColumn="0" w:lastRowFirstColumn="0" w:lastRowLastColumn="0"/>
            </w:pPr>
          </w:p>
          <w:p w14:paraId="185B8F13" w14:textId="77777777" w:rsidR="00EC2D72" w:rsidRDefault="00EC2D72" w:rsidP="00B12BB1">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462A52">
              <w:rPr>
                <w:sz w:val="28"/>
                <w:szCs w:val="28"/>
              </w:rPr>
              <w:t>Weekly Online Courses</w:t>
            </w:r>
          </w:p>
          <w:p w14:paraId="0B8C87B3" w14:textId="77777777" w:rsidR="00EC2D72" w:rsidRPr="00462A52" w:rsidRDefault="00EC2D72" w:rsidP="00B12BB1">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Asynchronous/Synchronous/Hybrid</w:t>
            </w:r>
          </w:p>
          <w:p w14:paraId="293E9B0F" w14:textId="77777777" w:rsidR="00EC2D72" w:rsidRPr="00B173F1" w:rsidRDefault="00EC2D72" w:rsidP="00B12BB1">
            <w:pPr>
              <w:jc w:val="center"/>
              <w:cnfStyle w:val="100000000000" w:firstRow="1" w:lastRow="0" w:firstColumn="0" w:lastColumn="0" w:oddVBand="0" w:evenVBand="0" w:oddHBand="0" w:evenHBand="0" w:firstRowFirstColumn="0" w:firstRowLastColumn="0" w:lastRowFirstColumn="0" w:lastRowLastColumn="0"/>
              <w:rPr>
                <w:smallCaps/>
                <w:sz w:val="28"/>
                <w:szCs w:val="28"/>
              </w:rPr>
            </w:pPr>
          </w:p>
        </w:tc>
        <w:tc>
          <w:tcPr>
            <w:tcW w:w="4541" w:type="dxa"/>
            <w:tcBorders>
              <w:bottom w:val="none" w:sz="0" w:space="0" w:color="auto"/>
            </w:tcBorders>
            <w:shd w:val="clear" w:color="auto" w:fill="CCC0D9" w:themeFill="accent4" w:themeFillTint="66"/>
          </w:tcPr>
          <w:p w14:paraId="61CF530B" w14:textId="77777777" w:rsidR="00EC2D72" w:rsidRPr="00B173F1" w:rsidRDefault="00EC2D72" w:rsidP="00B12BB1">
            <w:pPr>
              <w:jc w:val="center"/>
              <w:cnfStyle w:val="100000000000" w:firstRow="1" w:lastRow="0" w:firstColumn="0" w:lastColumn="0" w:oddVBand="0" w:evenVBand="0" w:oddHBand="0" w:evenHBand="0" w:firstRowFirstColumn="0" w:firstRowLastColumn="0" w:lastRowFirstColumn="0" w:lastRowLastColumn="0"/>
            </w:pPr>
          </w:p>
          <w:p w14:paraId="69B1C537" w14:textId="77777777" w:rsidR="00EC2D72" w:rsidRDefault="00EC2D72" w:rsidP="00B12BB1">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462A52">
              <w:rPr>
                <w:sz w:val="28"/>
                <w:szCs w:val="28"/>
              </w:rPr>
              <w:t>Intensive Courses</w:t>
            </w:r>
          </w:p>
          <w:p w14:paraId="63E7CD02" w14:textId="77777777" w:rsidR="00EC2D72" w:rsidRPr="00462A52" w:rsidRDefault="00EC2D72" w:rsidP="00B12BB1">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On Campus / Hybrid</w:t>
            </w:r>
          </w:p>
        </w:tc>
      </w:tr>
      <w:tr w:rsidR="00EC2D72" w:rsidRPr="00B173F1" w14:paraId="22FE6986" w14:textId="77777777" w:rsidTr="00B12B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2" w:type="dxa"/>
            <w:shd w:val="clear" w:color="auto" w:fill="auto"/>
          </w:tcPr>
          <w:p w14:paraId="6BE2ECF2" w14:textId="77777777" w:rsidR="00EC2D72" w:rsidRPr="005616E1" w:rsidRDefault="00EC2D72" w:rsidP="00B12BB1">
            <w:pPr>
              <w:jc w:val="center"/>
              <w:rPr>
                <w:b w:val="0"/>
                <w:bCs w:val="0"/>
                <w:color w:val="auto"/>
                <w:sz w:val="10"/>
                <w:szCs w:val="10"/>
              </w:rPr>
            </w:pPr>
          </w:p>
          <w:p w14:paraId="7BA8E9A2" w14:textId="77777777" w:rsidR="00EC2D72" w:rsidRPr="00765AD8" w:rsidRDefault="00EC2D72" w:rsidP="00B12BB1">
            <w:pPr>
              <w:jc w:val="center"/>
              <w:rPr>
                <w:b w:val="0"/>
                <w:bCs w:val="0"/>
                <w:color w:val="auto"/>
                <w:sz w:val="18"/>
                <w:szCs w:val="18"/>
              </w:rPr>
            </w:pPr>
            <w:r w:rsidRPr="00765AD8">
              <w:rPr>
                <w:b w:val="0"/>
                <w:bCs w:val="0"/>
                <w:color w:val="auto"/>
                <w:sz w:val="18"/>
                <w:szCs w:val="18"/>
              </w:rPr>
              <w:t>Weekly on-campus courses run from Jan 29 – May 17</w:t>
            </w:r>
            <w:r w:rsidRPr="00765AD8">
              <w:rPr>
                <w:b w:val="0"/>
                <w:bCs w:val="0"/>
                <w:color w:val="auto"/>
                <w:sz w:val="18"/>
                <w:szCs w:val="18"/>
              </w:rPr>
              <w:br/>
              <w:t>(excluding Concentrated Course Weeks</w:t>
            </w:r>
            <w:r>
              <w:rPr>
                <w:b w:val="0"/>
                <w:bCs w:val="0"/>
                <w:color w:val="auto"/>
                <w:sz w:val="18"/>
                <w:szCs w:val="18"/>
              </w:rPr>
              <w:t>/</w:t>
            </w:r>
            <w:r w:rsidRPr="00765AD8">
              <w:rPr>
                <w:b w:val="0"/>
                <w:bCs w:val="0"/>
                <w:color w:val="auto"/>
                <w:sz w:val="18"/>
                <w:szCs w:val="18"/>
              </w:rPr>
              <w:t>Spring Break)</w:t>
            </w:r>
          </w:p>
          <w:p w14:paraId="1A17F772" w14:textId="77777777" w:rsidR="00EC2D72" w:rsidRPr="001F710A" w:rsidRDefault="00EC2D72" w:rsidP="00B12BB1">
            <w:pPr>
              <w:rPr>
                <w:b w:val="0"/>
                <w:bCs w:val="0"/>
                <w:color w:val="auto"/>
                <w:sz w:val="22"/>
              </w:rPr>
            </w:pPr>
          </w:p>
          <w:p w14:paraId="247C932D" w14:textId="77777777" w:rsidR="00EC2D72" w:rsidRPr="001A06C6" w:rsidRDefault="00EC2D72" w:rsidP="00B12BB1">
            <w:pPr>
              <w:rPr>
                <w:b w:val="0"/>
                <w:bCs w:val="0"/>
                <w:color w:val="auto"/>
                <w:sz w:val="22"/>
                <w:u w:val="single"/>
              </w:rPr>
            </w:pPr>
            <w:r w:rsidRPr="001A06C6">
              <w:rPr>
                <w:color w:val="auto"/>
                <w:sz w:val="22"/>
                <w:u w:val="single"/>
              </w:rPr>
              <w:t>Monday and Thursday</w:t>
            </w:r>
          </w:p>
          <w:p w14:paraId="5A26F91E" w14:textId="77777777" w:rsidR="00EC2D72" w:rsidRPr="001A06C6" w:rsidRDefault="00EC2D72" w:rsidP="00B12BB1">
            <w:pPr>
              <w:rPr>
                <w:color w:val="auto"/>
                <w:sz w:val="22"/>
              </w:rPr>
            </w:pPr>
            <w:r w:rsidRPr="001A06C6">
              <w:rPr>
                <w:color w:val="auto"/>
                <w:sz w:val="22"/>
              </w:rPr>
              <w:t>9:00am – 10:15 am</w:t>
            </w:r>
          </w:p>
          <w:p w14:paraId="242FD096" w14:textId="77777777" w:rsidR="00EC2D72" w:rsidRPr="001A06C6" w:rsidRDefault="00EC2D72" w:rsidP="00B12BB1">
            <w:pPr>
              <w:rPr>
                <w:color w:val="auto"/>
                <w:sz w:val="22"/>
              </w:rPr>
            </w:pPr>
            <w:r w:rsidRPr="001A06C6">
              <w:rPr>
                <w:b w:val="0"/>
                <w:bCs w:val="0"/>
                <w:color w:val="auto"/>
                <w:sz w:val="22"/>
              </w:rPr>
              <w:t>HB 835</w:t>
            </w:r>
            <w:r w:rsidRPr="00346D1C">
              <w:rPr>
                <w:b w:val="0"/>
                <w:bCs w:val="0"/>
                <w:color w:val="auto"/>
                <w:sz w:val="22"/>
                <w:vertAlign w:val="superscript"/>
              </w:rPr>
              <w:t>3</w:t>
            </w:r>
            <w:r w:rsidRPr="001A06C6">
              <w:rPr>
                <w:b w:val="0"/>
                <w:bCs w:val="0"/>
                <w:color w:val="auto"/>
                <w:sz w:val="22"/>
              </w:rPr>
              <w:t xml:space="preserve"> Biblical Hebrew II Exegesis</w:t>
            </w:r>
          </w:p>
          <w:p w14:paraId="5961D86B" w14:textId="77777777" w:rsidR="00EC2D72" w:rsidRPr="001A06C6" w:rsidRDefault="00EC2D72" w:rsidP="00B12BB1">
            <w:pPr>
              <w:rPr>
                <w:b w:val="0"/>
                <w:bCs w:val="0"/>
                <w:color w:val="auto"/>
                <w:sz w:val="22"/>
              </w:rPr>
            </w:pPr>
            <w:r w:rsidRPr="001A06C6">
              <w:rPr>
                <w:b w:val="0"/>
                <w:bCs w:val="0"/>
                <w:color w:val="auto"/>
                <w:sz w:val="18"/>
                <w:szCs w:val="18"/>
              </w:rPr>
              <w:t xml:space="preserve">(also </w:t>
            </w:r>
            <w:r>
              <w:rPr>
                <w:b w:val="0"/>
                <w:bCs w:val="0"/>
                <w:color w:val="auto"/>
                <w:sz w:val="18"/>
                <w:szCs w:val="18"/>
              </w:rPr>
              <w:t>offered synchronous</w:t>
            </w:r>
            <w:r w:rsidRPr="001A06C6">
              <w:rPr>
                <w:b w:val="0"/>
                <w:bCs w:val="0"/>
                <w:color w:val="auto"/>
                <w:sz w:val="18"/>
                <w:szCs w:val="18"/>
              </w:rPr>
              <w:t xml:space="preserve"> Mon</w:t>
            </w:r>
            <w:r>
              <w:rPr>
                <w:b w:val="0"/>
                <w:bCs w:val="0"/>
                <w:color w:val="auto"/>
                <w:sz w:val="18"/>
                <w:szCs w:val="18"/>
              </w:rPr>
              <w:t xml:space="preserve"> &amp;</w:t>
            </w:r>
            <w:r w:rsidRPr="001A06C6">
              <w:rPr>
                <w:b w:val="0"/>
                <w:bCs w:val="0"/>
                <w:color w:val="auto"/>
                <w:sz w:val="18"/>
                <w:szCs w:val="18"/>
              </w:rPr>
              <w:t xml:space="preserve"> Thurs 9:00–</w:t>
            </w:r>
            <w:r>
              <w:rPr>
                <w:b w:val="0"/>
                <w:bCs w:val="0"/>
                <w:color w:val="auto"/>
                <w:sz w:val="18"/>
                <w:szCs w:val="18"/>
              </w:rPr>
              <w:t>1</w:t>
            </w:r>
            <w:r w:rsidRPr="001A06C6">
              <w:rPr>
                <w:b w:val="0"/>
                <w:bCs w:val="0"/>
                <w:color w:val="auto"/>
                <w:sz w:val="18"/>
                <w:szCs w:val="18"/>
              </w:rPr>
              <w:t>0:15 am)</w:t>
            </w:r>
          </w:p>
          <w:p w14:paraId="19B8571E" w14:textId="77777777" w:rsidR="00EC2D72" w:rsidRPr="001A06C6" w:rsidRDefault="00EC2D72" w:rsidP="00B12BB1">
            <w:pPr>
              <w:rPr>
                <w:b w:val="0"/>
                <w:bCs w:val="0"/>
                <w:sz w:val="22"/>
              </w:rPr>
            </w:pPr>
            <w:r w:rsidRPr="001A06C6">
              <w:rPr>
                <w:b w:val="0"/>
                <w:bCs w:val="0"/>
                <w:color w:val="auto"/>
                <w:sz w:val="22"/>
              </w:rPr>
              <w:t xml:space="preserve">                                                                — Davison</w:t>
            </w:r>
          </w:p>
          <w:p w14:paraId="4FF2CFFF" w14:textId="77777777" w:rsidR="00EC2D72" w:rsidRPr="00C35684" w:rsidRDefault="00EC2D72" w:rsidP="00B12BB1">
            <w:pPr>
              <w:jc w:val="center"/>
              <w:rPr>
                <w:b w:val="0"/>
                <w:bCs w:val="0"/>
                <w:color w:val="auto"/>
                <w:sz w:val="16"/>
                <w:szCs w:val="16"/>
                <w:u w:val="single"/>
              </w:rPr>
            </w:pPr>
          </w:p>
          <w:p w14:paraId="31224906" w14:textId="77777777" w:rsidR="00EC2D72" w:rsidRPr="001A06C6" w:rsidRDefault="00EC2D72" w:rsidP="00B12BB1">
            <w:pPr>
              <w:rPr>
                <w:color w:val="auto"/>
                <w:sz w:val="22"/>
                <w:u w:val="single"/>
              </w:rPr>
            </w:pPr>
            <w:r w:rsidRPr="001A06C6">
              <w:rPr>
                <w:color w:val="auto"/>
                <w:sz w:val="22"/>
                <w:u w:val="single"/>
              </w:rPr>
              <w:t>Tuesday</w:t>
            </w:r>
          </w:p>
          <w:p w14:paraId="0B58276D" w14:textId="77777777" w:rsidR="00EC2D72" w:rsidRPr="00346D1C" w:rsidRDefault="00EC2D72" w:rsidP="00B12BB1">
            <w:pPr>
              <w:rPr>
                <w:b w:val="0"/>
                <w:bCs w:val="0"/>
                <w:color w:val="auto"/>
                <w:sz w:val="22"/>
              </w:rPr>
            </w:pPr>
            <w:r w:rsidRPr="00346D1C">
              <w:rPr>
                <w:color w:val="auto"/>
                <w:sz w:val="22"/>
              </w:rPr>
              <w:t>8:30am-11:15am</w:t>
            </w:r>
          </w:p>
          <w:p w14:paraId="4FED3592" w14:textId="77777777" w:rsidR="00EC2D72" w:rsidRPr="00346D1C" w:rsidRDefault="00EC2D72" w:rsidP="00B12BB1">
            <w:pPr>
              <w:rPr>
                <w:b w:val="0"/>
                <w:bCs w:val="0"/>
                <w:color w:val="auto"/>
                <w:sz w:val="22"/>
              </w:rPr>
            </w:pPr>
            <w:r>
              <w:rPr>
                <w:b w:val="0"/>
                <w:bCs w:val="0"/>
                <w:color w:val="auto"/>
                <w:sz w:val="22"/>
              </w:rPr>
              <w:t>GC 625</w:t>
            </w:r>
            <w:r w:rsidRPr="00346D1C">
              <w:rPr>
                <w:b w:val="0"/>
                <w:bCs w:val="0"/>
                <w:color w:val="auto"/>
                <w:sz w:val="22"/>
                <w:vertAlign w:val="superscript"/>
              </w:rPr>
              <w:t>3</w:t>
            </w:r>
            <w:r w:rsidRPr="00346D1C">
              <w:rPr>
                <w:b w:val="0"/>
                <w:bCs w:val="0"/>
                <w:color w:val="auto"/>
                <w:sz w:val="22"/>
              </w:rPr>
              <w:t xml:space="preserve"> </w:t>
            </w:r>
            <w:r>
              <w:rPr>
                <w:b w:val="0"/>
                <w:bCs w:val="0"/>
                <w:color w:val="auto"/>
                <w:sz w:val="22"/>
              </w:rPr>
              <w:t>Decolonizing Mission</w:t>
            </w:r>
          </w:p>
          <w:p w14:paraId="5A2D0BFD" w14:textId="77777777" w:rsidR="00EC2D72" w:rsidRPr="001A06C6" w:rsidRDefault="00EC2D72" w:rsidP="00B12BB1">
            <w:pPr>
              <w:rPr>
                <w:b w:val="0"/>
                <w:bCs w:val="0"/>
                <w:color w:val="auto"/>
                <w:sz w:val="22"/>
              </w:rPr>
            </w:pPr>
            <w:r w:rsidRPr="00346D1C">
              <w:rPr>
                <w:b w:val="0"/>
                <w:bCs w:val="0"/>
                <w:color w:val="auto"/>
                <w:sz w:val="22"/>
              </w:rPr>
              <w:t xml:space="preserve">                                                           </w:t>
            </w:r>
            <w:r>
              <w:rPr>
                <w:b w:val="0"/>
                <w:bCs w:val="0"/>
                <w:color w:val="auto"/>
                <w:sz w:val="22"/>
              </w:rPr>
              <w:t xml:space="preserve">      </w:t>
            </w:r>
            <w:r w:rsidRPr="00346D1C">
              <w:rPr>
                <w:b w:val="0"/>
                <w:bCs w:val="0"/>
                <w:color w:val="auto"/>
                <w:sz w:val="22"/>
              </w:rPr>
              <w:t xml:space="preserve">   — </w:t>
            </w:r>
            <w:r>
              <w:rPr>
                <w:b w:val="0"/>
                <w:bCs w:val="0"/>
                <w:color w:val="auto"/>
                <w:sz w:val="22"/>
              </w:rPr>
              <w:t>Wong</w:t>
            </w:r>
          </w:p>
          <w:p w14:paraId="0D31BC9C" w14:textId="77777777" w:rsidR="00EC2D72" w:rsidRPr="001A06C6" w:rsidRDefault="00EC2D72" w:rsidP="00B12BB1">
            <w:pPr>
              <w:rPr>
                <w:color w:val="auto"/>
                <w:sz w:val="10"/>
                <w:szCs w:val="10"/>
              </w:rPr>
            </w:pPr>
          </w:p>
          <w:p w14:paraId="481D5C07" w14:textId="77777777" w:rsidR="00EC2D72" w:rsidRDefault="00EC2D72" w:rsidP="00B12BB1">
            <w:pPr>
              <w:rPr>
                <w:b w:val="0"/>
                <w:bCs w:val="0"/>
                <w:color w:val="auto"/>
                <w:sz w:val="22"/>
              </w:rPr>
            </w:pPr>
            <w:r>
              <w:rPr>
                <w:color w:val="auto"/>
                <w:sz w:val="22"/>
              </w:rPr>
              <w:t>1</w:t>
            </w:r>
            <w:r w:rsidRPr="001A06C6">
              <w:rPr>
                <w:color w:val="auto"/>
                <w:sz w:val="22"/>
              </w:rPr>
              <w:t>1:30am-12:45pm Break</w:t>
            </w:r>
          </w:p>
          <w:p w14:paraId="29604A97" w14:textId="77777777" w:rsidR="00EC2D72" w:rsidRPr="001A06C6" w:rsidRDefault="00EC2D72" w:rsidP="00B12BB1">
            <w:pPr>
              <w:rPr>
                <w:color w:val="auto"/>
                <w:sz w:val="10"/>
                <w:szCs w:val="10"/>
              </w:rPr>
            </w:pPr>
            <w:r w:rsidRPr="001A06C6">
              <w:rPr>
                <w:color w:val="auto"/>
                <w:sz w:val="22"/>
              </w:rPr>
              <w:br/>
            </w:r>
          </w:p>
          <w:p w14:paraId="6E1A58B9" w14:textId="77777777" w:rsidR="00EC2D72" w:rsidRPr="001A06C6" w:rsidRDefault="00EC2D72" w:rsidP="00B12BB1">
            <w:pPr>
              <w:rPr>
                <w:color w:val="auto"/>
                <w:sz w:val="22"/>
              </w:rPr>
            </w:pPr>
            <w:r w:rsidRPr="001A06C6">
              <w:rPr>
                <w:color w:val="auto"/>
                <w:sz w:val="22"/>
              </w:rPr>
              <w:t>1:00pm-2:15pm</w:t>
            </w:r>
          </w:p>
          <w:p w14:paraId="03CA9132" w14:textId="77777777" w:rsidR="00EC2D72" w:rsidRPr="007270B5" w:rsidRDefault="00EC2D72" w:rsidP="00B12BB1">
            <w:pPr>
              <w:rPr>
                <w:b w:val="0"/>
                <w:bCs w:val="0"/>
                <w:i/>
                <w:iCs/>
                <w:color w:val="auto"/>
                <w:sz w:val="22"/>
              </w:rPr>
            </w:pPr>
            <w:r w:rsidRPr="007270B5">
              <w:rPr>
                <w:b w:val="0"/>
                <w:bCs w:val="0"/>
                <w:i/>
                <w:iCs/>
                <w:color w:val="auto"/>
                <w:sz w:val="22"/>
              </w:rPr>
              <w:t>See available synchronous course offering available during this time slot.</w:t>
            </w:r>
          </w:p>
          <w:p w14:paraId="0D30D281" w14:textId="77777777" w:rsidR="00EC2D72" w:rsidRPr="001A06C6" w:rsidRDefault="00EC2D72" w:rsidP="00B12BB1">
            <w:pPr>
              <w:rPr>
                <w:color w:val="auto"/>
                <w:sz w:val="22"/>
              </w:rPr>
            </w:pPr>
            <w:r w:rsidRPr="001A06C6">
              <w:rPr>
                <w:color w:val="FF0000"/>
                <w:sz w:val="22"/>
              </w:rPr>
              <w:t xml:space="preserve">       </w:t>
            </w:r>
            <w:r w:rsidRPr="001A06C6">
              <w:rPr>
                <w:b w:val="0"/>
                <w:bCs w:val="0"/>
                <w:color w:val="auto"/>
                <w:sz w:val="22"/>
              </w:rPr>
              <w:t xml:space="preserve">                                                                 — Gill</w:t>
            </w:r>
          </w:p>
          <w:p w14:paraId="25086034" w14:textId="77777777" w:rsidR="00EC2D72" w:rsidRPr="00C35684" w:rsidRDefault="00EC2D72" w:rsidP="00B12BB1">
            <w:pPr>
              <w:rPr>
                <w:b w:val="0"/>
                <w:bCs w:val="0"/>
                <w:color w:val="auto"/>
                <w:sz w:val="16"/>
                <w:szCs w:val="16"/>
              </w:rPr>
            </w:pPr>
          </w:p>
          <w:p w14:paraId="4D5F6D5A" w14:textId="77777777" w:rsidR="00EC2D72" w:rsidRDefault="00EC2D72" w:rsidP="00B12BB1">
            <w:pPr>
              <w:rPr>
                <w:b w:val="0"/>
                <w:bCs w:val="0"/>
                <w:color w:val="auto"/>
                <w:sz w:val="22"/>
              </w:rPr>
            </w:pPr>
            <w:r w:rsidRPr="001A06C6">
              <w:rPr>
                <w:color w:val="auto"/>
                <w:sz w:val="22"/>
              </w:rPr>
              <w:t>2:30pm-5:15pm</w:t>
            </w:r>
          </w:p>
          <w:p w14:paraId="60F2F3F4" w14:textId="77777777" w:rsidR="00EC2D72" w:rsidRPr="00346D1C" w:rsidRDefault="00EC2D72" w:rsidP="00B12BB1">
            <w:pPr>
              <w:rPr>
                <w:b w:val="0"/>
                <w:bCs w:val="0"/>
                <w:color w:val="auto"/>
                <w:sz w:val="22"/>
              </w:rPr>
            </w:pPr>
            <w:r w:rsidRPr="00346D1C">
              <w:rPr>
                <w:b w:val="0"/>
                <w:bCs w:val="0"/>
                <w:color w:val="auto"/>
                <w:sz w:val="22"/>
              </w:rPr>
              <w:t>TH 500</w:t>
            </w:r>
            <w:r w:rsidRPr="00346D1C">
              <w:rPr>
                <w:b w:val="0"/>
                <w:bCs w:val="0"/>
                <w:color w:val="auto"/>
                <w:sz w:val="22"/>
                <w:vertAlign w:val="superscript"/>
              </w:rPr>
              <w:t>3</w:t>
            </w:r>
            <w:r w:rsidRPr="00346D1C">
              <w:rPr>
                <w:b w:val="0"/>
                <w:bCs w:val="0"/>
                <w:color w:val="auto"/>
                <w:sz w:val="22"/>
              </w:rPr>
              <w:t xml:space="preserve"> Introduction to Theology</w:t>
            </w:r>
          </w:p>
          <w:p w14:paraId="6385C4CF" w14:textId="77777777" w:rsidR="00EC2D72" w:rsidRPr="001A06C6" w:rsidRDefault="00EC2D72" w:rsidP="00B12BB1">
            <w:pPr>
              <w:rPr>
                <w:b w:val="0"/>
                <w:bCs w:val="0"/>
                <w:color w:val="auto"/>
                <w:sz w:val="22"/>
              </w:rPr>
            </w:pPr>
            <w:r w:rsidRPr="00346D1C">
              <w:rPr>
                <w:b w:val="0"/>
                <w:bCs w:val="0"/>
                <w:color w:val="auto"/>
                <w:sz w:val="22"/>
              </w:rPr>
              <w:t xml:space="preserve">                                                              — Dellinger</w:t>
            </w:r>
          </w:p>
          <w:p w14:paraId="1DDC2BFE" w14:textId="77777777" w:rsidR="00EC2D72" w:rsidRPr="001A06C6" w:rsidRDefault="00EC2D72" w:rsidP="00B12BB1">
            <w:pPr>
              <w:rPr>
                <w:b w:val="0"/>
                <w:color w:val="auto"/>
                <w:sz w:val="16"/>
                <w:szCs w:val="16"/>
              </w:rPr>
            </w:pPr>
            <w:r w:rsidRPr="001A06C6">
              <w:rPr>
                <w:b w:val="0"/>
                <w:bCs w:val="0"/>
                <w:color w:val="auto"/>
                <w:sz w:val="22"/>
              </w:rPr>
              <w:t xml:space="preserve"> </w:t>
            </w:r>
            <w:r w:rsidRPr="001A06C6">
              <w:rPr>
                <w:b w:val="0"/>
                <w:color w:val="auto"/>
                <w:sz w:val="22"/>
              </w:rPr>
              <w:t xml:space="preserve"> </w:t>
            </w:r>
          </w:p>
          <w:p w14:paraId="170329EC" w14:textId="77777777" w:rsidR="00BE31AC" w:rsidRPr="00BE31AC" w:rsidRDefault="00EC2D72" w:rsidP="00BE31AC">
            <w:pPr>
              <w:rPr>
                <w:sz w:val="22"/>
                <w:highlight w:val="yellow"/>
              </w:rPr>
            </w:pPr>
            <w:r w:rsidRPr="00BE31AC">
              <w:rPr>
                <w:bCs w:val="0"/>
                <w:sz w:val="22"/>
                <w:highlight w:val="yellow"/>
              </w:rPr>
              <w:t xml:space="preserve">6:00pm-9:00pm </w:t>
            </w:r>
            <w:r w:rsidRPr="00BE31AC">
              <w:rPr>
                <w:bCs w:val="0"/>
                <w:sz w:val="22"/>
                <w:highlight w:val="yellow"/>
              </w:rPr>
              <w:br/>
            </w:r>
            <w:r w:rsidRPr="00BE31AC">
              <w:rPr>
                <w:b w:val="0"/>
                <w:bCs w:val="0"/>
                <w:sz w:val="22"/>
                <w:highlight w:val="yellow"/>
              </w:rPr>
              <w:t>HC 504</w:t>
            </w:r>
            <w:r w:rsidRPr="00BE31AC">
              <w:rPr>
                <w:b w:val="0"/>
                <w:bCs w:val="0"/>
                <w:sz w:val="22"/>
                <w:highlight w:val="yellow"/>
                <w:vertAlign w:val="superscript"/>
              </w:rPr>
              <w:t>3</w:t>
            </w:r>
            <w:r w:rsidRPr="00BE31AC">
              <w:rPr>
                <w:b w:val="0"/>
                <w:bCs w:val="0"/>
                <w:sz w:val="22"/>
                <w:highlight w:val="yellow"/>
              </w:rPr>
              <w:t xml:space="preserve"> History of Christianity II</w:t>
            </w:r>
          </w:p>
          <w:p w14:paraId="1B948636" w14:textId="6DBE6073" w:rsidR="00BE31AC" w:rsidRPr="00BE31AC" w:rsidRDefault="00BE31AC" w:rsidP="00BE31AC">
            <w:pPr>
              <w:rPr>
                <w:b w:val="0"/>
                <w:bCs w:val="0"/>
                <w:color w:val="auto"/>
                <w:sz w:val="22"/>
                <w:highlight w:val="yellow"/>
              </w:rPr>
            </w:pPr>
            <w:r w:rsidRPr="00BE31AC">
              <w:rPr>
                <w:b w:val="0"/>
                <w:bCs w:val="0"/>
                <w:color w:val="auto"/>
                <w:sz w:val="18"/>
                <w:szCs w:val="18"/>
                <w:highlight w:val="yellow"/>
              </w:rPr>
              <w:t>(also offered synchronous Tuesdays, 6:00 - 9:00 pm)</w:t>
            </w:r>
          </w:p>
          <w:p w14:paraId="22906D3E" w14:textId="2BED793F" w:rsidR="00EC2D72" w:rsidRPr="009C3A6F" w:rsidRDefault="00EC2D72" w:rsidP="00B12BB1">
            <w:pPr>
              <w:rPr>
                <w:bCs w:val="0"/>
                <w:sz w:val="22"/>
              </w:rPr>
            </w:pPr>
            <w:r w:rsidRPr="00BE31AC">
              <w:rPr>
                <w:b w:val="0"/>
                <w:bCs w:val="0"/>
                <w:color w:val="FF0000"/>
                <w:sz w:val="22"/>
                <w:highlight w:val="yellow"/>
              </w:rPr>
              <w:t xml:space="preserve">                                                     </w:t>
            </w:r>
            <w:r w:rsidRPr="00BE31AC">
              <w:rPr>
                <w:b w:val="0"/>
                <w:bCs w:val="0"/>
                <w:sz w:val="22"/>
                <w:highlight w:val="yellow"/>
              </w:rPr>
              <w:t>— Barnett</w:t>
            </w:r>
          </w:p>
          <w:p w14:paraId="19BB9F52" w14:textId="77777777" w:rsidR="00EC2D72" w:rsidRPr="00280A83" w:rsidRDefault="00EC2D72" w:rsidP="00B12BB1">
            <w:pPr>
              <w:rPr>
                <w:b w:val="0"/>
                <w:color w:val="auto"/>
                <w:sz w:val="22"/>
              </w:rPr>
            </w:pPr>
          </w:p>
          <w:p w14:paraId="4DDBBE51" w14:textId="77777777" w:rsidR="00EC2D72" w:rsidRDefault="00EC2D72" w:rsidP="00B12BB1">
            <w:pPr>
              <w:rPr>
                <w:bCs w:val="0"/>
                <w:color w:val="auto"/>
                <w:sz w:val="22"/>
              </w:rPr>
            </w:pPr>
          </w:p>
          <w:p w14:paraId="022105BE" w14:textId="77777777" w:rsidR="00EC2D72" w:rsidRPr="00280A83" w:rsidRDefault="00EC2D72" w:rsidP="00B12BB1">
            <w:pPr>
              <w:rPr>
                <w:b w:val="0"/>
                <w:color w:val="auto"/>
                <w:sz w:val="22"/>
              </w:rPr>
            </w:pPr>
          </w:p>
          <w:p w14:paraId="47E5F51B" w14:textId="77777777" w:rsidR="00EC2D72" w:rsidRDefault="00EC2D72" w:rsidP="00B12BB1">
            <w:pPr>
              <w:rPr>
                <w:b w:val="0"/>
                <w:bCs w:val="0"/>
                <w:color w:val="auto"/>
                <w:sz w:val="22"/>
              </w:rPr>
            </w:pPr>
          </w:p>
          <w:p w14:paraId="5BF8F7A8" w14:textId="77777777" w:rsidR="00EC2D72" w:rsidRDefault="00EC2D72" w:rsidP="00B12BB1">
            <w:pPr>
              <w:ind w:left="121" w:hanging="121"/>
              <w:rPr>
                <w:b w:val="0"/>
                <w:bCs w:val="0"/>
                <w:color w:val="auto"/>
                <w:sz w:val="22"/>
              </w:rPr>
            </w:pPr>
          </w:p>
          <w:p w14:paraId="7941D99F" w14:textId="77777777" w:rsidR="00EC2D72" w:rsidRDefault="00EC2D72" w:rsidP="00B12BB1">
            <w:pPr>
              <w:ind w:left="121" w:hanging="121"/>
              <w:rPr>
                <w:b w:val="0"/>
                <w:bCs w:val="0"/>
                <w:color w:val="auto"/>
                <w:sz w:val="22"/>
              </w:rPr>
            </w:pPr>
          </w:p>
          <w:p w14:paraId="6E4690AF" w14:textId="77777777" w:rsidR="00EC2D72" w:rsidRDefault="00EC2D72" w:rsidP="00B12BB1">
            <w:pPr>
              <w:ind w:left="121" w:hanging="121"/>
              <w:rPr>
                <w:b w:val="0"/>
                <w:bCs w:val="0"/>
                <w:color w:val="auto"/>
                <w:sz w:val="22"/>
              </w:rPr>
            </w:pPr>
          </w:p>
          <w:p w14:paraId="24298761" w14:textId="77777777" w:rsidR="00EC2D72" w:rsidRDefault="00EC2D72" w:rsidP="00B12BB1">
            <w:pPr>
              <w:ind w:left="121" w:hanging="121"/>
              <w:rPr>
                <w:b w:val="0"/>
                <w:bCs w:val="0"/>
                <w:color w:val="auto"/>
                <w:sz w:val="22"/>
              </w:rPr>
            </w:pPr>
          </w:p>
          <w:p w14:paraId="683B6D2D" w14:textId="77777777" w:rsidR="00EC2D72" w:rsidRDefault="00EC2D72" w:rsidP="00B12BB1">
            <w:pPr>
              <w:ind w:left="121" w:hanging="121"/>
              <w:rPr>
                <w:b w:val="0"/>
                <w:bCs w:val="0"/>
                <w:color w:val="auto"/>
                <w:sz w:val="22"/>
              </w:rPr>
            </w:pPr>
          </w:p>
          <w:p w14:paraId="4AD8487D" w14:textId="77777777" w:rsidR="00EC2D72" w:rsidRDefault="00EC2D72" w:rsidP="00B12BB1">
            <w:pPr>
              <w:ind w:left="121" w:hanging="121"/>
              <w:rPr>
                <w:b w:val="0"/>
                <w:bCs w:val="0"/>
                <w:color w:val="auto"/>
                <w:sz w:val="22"/>
              </w:rPr>
            </w:pPr>
          </w:p>
          <w:p w14:paraId="6661C7E3" w14:textId="77777777" w:rsidR="00EC2D72" w:rsidRDefault="00EC2D72" w:rsidP="00B12BB1">
            <w:pPr>
              <w:ind w:left="121" w:hanging="121"/>
              <w:rPr>
                <w:b w:val="0"/>
                <w:bCs w:val="0"/>
                <w:color w:val="auto"/>
                <w:sz w:val="22"/>
              </w:rPr>
            </w:pPr>
          </w:p>
          <w:p w14:paraId="503E3F8F" w14:textId="77777777" w:rsidR="00EC2D72" w:rsidRDefault="00EC2D72" w:rsidP="00B12BB1">
            <w:pPr>
              <w:ind w:left="121" w:hanging="121"/>
              <w:rPr>
                <w:b w:val="0"/>
                <w:bCs w:val="0"/>
                <w:color w:val="auto"/>
                <w:sz w:val="22"/>
              </w:rPr>
            </w:pPr>
          </w:p>
          <w:p w14:paraId="7F192098" w14:textId="77777777" w:rsidR="00EC2D72" w:rsidRDefault="00EC2D72" w:rsidP="00B12BB1">
            <w:pPr>
              <w:ind w:left="121" w:hanging="121"/>
              <w:rPr>
                <w:b w:val="0"/>
                <w:bCs w:val="0"/>
                <w:color w:val="auto"/>
                <w:sz w:val="22"/>
              </w:rPr>
            </w:pPr>
          </w:p>
          <w:p w14:paraId="02046AA6" w14:textId="77777777" w:rsidR="00EC2D72" w:rsidRDefault="00EC2D72" w:rsidP="00B12BB1">
            <w:pPr>
              <w:ind w:left="121" w:hanging="121"/>
              <w:rPr>
                <w:b w:val="0"/>
                <w:bCs w:val="0"/>
                <w:color w:val="auto"/>
                <w:sz w:val="22"/>
              </w:rPr>
            </w:pPr>
          </w:p>
          <w:p w14:paraId="7E7C067E" w14:textId="77777777" w:rsidR="00EC2D72" w:rsidRDefault="00EC2D72" w:rsidP="00B12BB1">
            <w:pPr>
              <w:ind w:left="121" w:hanging="121"/>
              <w:rPr>
                <w:b w:val="0"/>
                <w:bCs w:val="0"/>
                <w:color w:val="auto"/>
                <w:sz w:val="22"/>
              </w:rPr>
            </w:pPr>
          </w:p>
          <w:p w14:paraId="771205B6" w14:textId="77777777" w:rsidR="00EC2D72" w:rsidRPr="00797987" w:rsidRDefault="00EC2D72" w:rsidP="00B12BB1">
            <w:pPr>
              <w:ind w:left="121" w:hanging="121"/>
              <w:rPr>
                <w:color w:val="auto"/>
                <w:sz w:val="22"/>
              </w:rPr>
            </w:pPr>
            <w:r w:rsidRPr="00951450">
              <w:rPr>
                <w:noProof/>
                <w:sz w:val="22"/>
              </w:rPr>
              <mc:AlternateContent>
                <mc:Choice Requires="wps">
                  <w:drawing>
                    <wp:anchor distT="45720" distB="45720" distL="114300" distR="114300" simplePos="0" relativeHeight="251658242" behindDoc="0" locked="0" layoutInCell="1" allowOverlap="1" wp14:anchorId="7C60561E" wp14:editId="44CB916A">
                      <wp:simplePos x="0" y="0"/>
                      <wp:positionH relativeFrom="column">
                        <wp:posOffset>99695</wp:posOffset>
                      </wp:positionH>
                      <wp:positionV relativeFrom="paragraph">
                        <wp:posOffset>2357755</wp:posOffset>
                      </wp:positionV>
                      <wp:extent cx="2533650" cy="1487170"/>
                      <wp:effectExtent l="0" t="0" r="1905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87170"/>
                              </a:xfrm>
                              <a:prstGeom prst="rect">
                                <a:avLst/>
                              </a:prstGeom>
                              <a:solidFill>
                                <a:schemeClr val="accent4">
                                  <a:lumMod val="20000"/>
                                  <a:lumOff val="80000"/>
                                </a:schemeClr>
                              </a:solidFill>
                              <a:ln w="9525">
                                <a:solidFill>
                                  <a:srgbClr val="000000"/>
                                </a:solidFill>
                                <a:miter lim="800000"/>
                                <a:headEnd/>
                                <a:tailEnd/>
                              </a:ln>
                            </wps:spPr>
                            <wps:txbx>
                              <w:txbxContent>
                                <w:p w14:paraId="736A182F" w14:textId="77777777" w:rsidR="00EC2D72" w:rsidRPr="007270B5" w:rsidRDefault="00EC2D72" w:rsidP="00EC2D72">
                                  <w:pPr>
                                    <w:pStyle w:val="ListParagraph"/>
                                    <w:rPr>
                                      <w:rFonts w:ascii="DIN Next LT Pro" w:hAnsi="DIN Next LT Pro"/>
                                      <w:szCs w:val="24"/>
                                    </w:rPr>
                                  </w:pPr>
                                </w:p>
                                <w:p w14:paraId="301A14B0" w14:textId="77777777" w:rsidR="00F65E61" w:rsidRDefault="00F65E61" w:rsidP="00F65E61">
                                  <w:pPr>
                                    <w:pStyle w:val="ListParagraph"/>
                                    <w:numPr>
                                      <w:ilvl w:val="0"/>
                                      <w:numId w:val="20"/>
                                    </w:numPr>
                                    <w:ind w:left="360"/>
                                    <w:rPr>
                                      <w:rFonts w:ascii="DIN Next LT Pro" w:hAnsi="DIN Next LT Pro"/>
                                      <w:sz w:val="22"/>
                                      <w:szCs w:val="22"/>
                                    </w:rPr>
                                  </w:pPr>
                                  <w:r w:rsidRPr="007270B5">
                                    <w:rPr>
                                      <w:rFonts w:ascii="DIN Next LT Pro" w:hAnsi="DIN Next LT Pro"/>
                                      <w:sz w:val="22"/>
                                      <w:szCs w:val="22"/>
                                    </w:rPr>
                                    <w:t xml:space="preserve">Does not meet the </w:t>
                                  </w:r>
                                  <w:proofErr w:type="gramStart"/>
                                  <w:r w:rsidRPr="007270B5">
                                    <w:rPr>
                                      <w:rFonts w:ascii="DIN Next LT Pro" w:hAnsi="DIN Next LT Pro"/>
                                      <w:sz w:val="22"/>
                                      <w:szCs w:val="22"/>
                                    </w:rPr>
                                    <w:t>on campus</w:t>
                                  </w:r>
                                  <w:proofErr w:type="gramEnd"/>
                                  <w:r w:rsidRPr="007270B5">
                                    <w:rPr>
                                      <w:rFonts w:ascii="DIN Next LT Pro" w:hAnsi="DIN Next LT Pro"/>
                                      <w:sz w:val="22"/>
                                      <w:szCs w:val="22"/>
                                    </w:rPr>
                                    <w:t xml:space="preserve"> residency requirement</w:t>
                                  </w:r>
                                </w:p>
                                <w:p w14:paraId="73986054" w14:textId="77777777" w:rsidR="00F65E61" w:rsidRPr="007270B5" w:rsidRDefault="00F65E61" w:rsidP="00F65E61">
                                  <w:pPr>
                                    <w:pStyle w:val="ListParagraph"/>
                                    <w:numPr>
                                      <w:ilvl w:val="0"/>
                                      <w:numId w:val="20"/>
                                    </w:numPr>
                                    <w:ind w:left="360"/>
                                    <w:rPr>
                                      <w:rFonts w:ascii="DIN Next LT Pro" w:hAnsi="DIN Next LT Pro"/>
                                      <w:sz w:val="22"/>
                                      <w:szCs w:val="22"/>
                                    </w:rPr>
                                  </w:pPr>
                                  <w:r>
                                    <w:rPr>
                                      <w:rFonts w:ascii="DIN Next LT Pro" w:hAnsi="DIN Next LT Pro"/>
                                      <w:sz w:val="22"/>
                                      <w:szCs w:val="22"/>
                                    </w:rPr>
                                    <w:t>Please note this course will run January 23-27 (see course description for additional details)</w:t>
                                  </w:r>
                                </w:p>
                                <w:p w14:paraId="428B0932" w14:textId="77777777" w:rsidR="00EC2D72" w:rsidRDefault="00EC2D72" w:rsidP="00EC2D72">
                                  <w:pPr>
                                    <w:pStyle w:val="ListParagraph"/>
                                    <w:ind w:left="360"/>
                                    <w:rPr>
                                      <w:rFonts w:ascii="DIN Next LT Pro" w:hAnsi="DIN Next LT Pro"/>
                                      <w:sz w:val="10"/>
                                      <w:szCs w:val="10"/>
                                    </w:rPr>
                                  </w:pPr>
                                </w:p>
                                <w:p w14:paraId="343A99AE" w14:textId="77777777" w:rsidR="009535EF" w:rsidRPr="00A91F95" w:rsidRDefault="009535EF" w:rsidP="00EC2D72">
                                  <w:pPr>
                                    <w:pStyle w:val="ListParagraph"/>
                                    <w:ind w:left="360"/>
                                    <w:rPr>
                                      <w:rFonts w:ascii="DIN Next LT Pro" w:hAnsi="DIN Next LT Pro"/>
                                      <w:sz w:val="10"/>
                                      <w:szCs w:val="10"/>
                                    </w:rPr>
                                  </w:pPr>
                                </w:p>
                                <w:p w14:paraId="6AECA086" w14:textId="77777777" w:rsidR="00EC2D72" w:rsidRPr="00A91F95" w:rsidRDefault="00EC2D72" w:rsidP="00EC2D72">
                                  <w:pPr>
                                    <w:pStyle w:val="ListParagraph"/>
                                    <w:rPr>
                                      <w:rFonts w:ascii="DIN Next LT Pro" w:hAnsi="DIN Next LT Pro"/>
                                      <w:sz w:val="10"/>
                                      <w:szCs w:val="10"/>
                                    </w:rPr>
                                  </w:pPr>
                                </w:p>
                                <w:p w14:paraId="12D71AF6" w14:textId="77777777" w:rsidR="00EC2D72" w:rsidRDefault="00EC2D72" w:rsidP="00EC2D72">
                                  <w:pPr>
                                    <w:ind w:left="301" w:hanging="301"/>
                                    <w:rPr>
                                      <w:sz w:val="20"/>
                                      <w:szCs w:val="20"/>
                                    </w:rPr>
                                  </w:pPr>
                                </w:p>
                                <w:p w14:paraId="61320098" w14:textId="77777777" w:rsidR="00EC2D72" w:rsidRDefault="00EC2D72" w:rsidP="00EC2D72">
                                  <w:pPr>
                                    <w:ind w:left="391" w:hanging="391"/>
                                    <w:rPr>
                                      <w:sz w:val="20"/>
                                      <w:szCs w:val="20"/>
                                    </w:rPr>
                                  </w:pPr>
                                </w:p>
                                <w:p w14:paraId="564DAE05" w14:textId="77777777" w:rsidR="00EC2D72" w:rsidRDefault="00EC2D72" w:rsidP="00EC2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0561E" id="_x0000_t202" coordsize="21600,21600" o:spt="202" path="m,l,21600r21600,l21600,xe">
                      <v:stroke joinstyle="miter"/>
                      <v:path gradientshapeok="t" o:connecttype="rect"/>
                    </v:shapetype>
                    <v:shape id="Text Box 217" o:spid="_x0000_s1026" type="#_x0000_t202" style="position:absolute;left:0;text-align:left;margin-left:7.85pt;margin-top:185.65pt;width:199.5pt;height:117.1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" fillcolor="#e5dfec [663]">
                      <v:textbox>
                        <w:txbxContent>
                          <w:p w14:paraId="736A182F" w14:textId="77777777" w:rsidR="00EC2D72" w:rsidRPr="007270B5" w:rsidRDefault="00EC2D72" w:rsidP="00EC2D72">
                            <w:pPr>
                              <w:pStyle w:val="ListParagraph"/>
                              <w:rPr>
                                <w:rFonts w:ascii="DIN Next LT Pro" w:hAnsi="DIN Next LT Pro"/>
                                <w:szCs w:val="24"/>
                              </w:rPr>
                            </w:pPr>
                          </w:p>
                          <w:p w14:paraId="301A14B0" w14:textId="77777777" w:rsidR="00F65E61" w:rsidRDefault="00F65E61" w:rsidP="00F65E61">
                            <w:pPr>
                              <w:pStyle w:val="ListParagraph"/>
                              <w:numPr>
                                <w:ilvl w:val="0"/>
                                <w:numId w:val="20"/>
                              </w:numPr>
                              <w:ind w:left="360"/>
                              <w:rPr>
                                <w:rFonts w:ascii="DIN Next LT Pro" w:hAnsi="DIN Next LT Pro"/>
                                <w:sz w:val="22"/>
                                <w:szCs w:val="22"/>
                              </w:rPr>
                            </w:pPr>
                            <w:r w:rsidRPr="007270B5">
                              <w:rPr>
                                <w:rFonts w:ascii="DIN Next LT Pro" w:hAnsi="DIN Next LT Pro"/>
                                <w:sz w:val="22"/>
                                <w:szCs w:val="22"/>
                              </w:rPr>
                              <w:t xml:space="preserve">Does not meet the </w:t>
                            </w:r>
                            <w:proofErr w:type="gramStart"/>
                            <w:r w:rsidRPr="007270B5">
                              <w:rPr>
                                <w:rFonts w:ascii="DIN Next LT Pro" w:hAnsi="DIN Next LT Pro"/>
                                <w:sz w:val="22"/>
                                <w:szCs w:val="22"/>
                              </w:rPr>
                              <w:t>on campus</w:t>
                            </w:r>
                            <w:proofErr w:type="gramEnd"/>
                            <w:r w:rsidRPr="007270B5">
                              <w:rPr>
                                <w:rFonts w:ascii="DIN Next LT Pro" w:hAnsi="DIN Next LT Pro"/>
                                <w:sz w:val="22"/>
                                <w:szCs w:val="22"/>
                              </w:rPr>
                              <w:t xml:space="preserve"> residency requirement</w:t>
                            </w:r>
                          </w:p>
                          <w:p w14:paraId="73986054" w14:textId="77777777" w:rsidR="00F65E61" w:rsidRPr="007270B5" w:rsidRDefault="00F65E61" w:rsidP="00F65E61">
                            <w:pPr>
                              <w:pStyle w:val="ListParagraph"/>
                              <w:numPr>
                                <w:ilvl w:val="0"/>
                                <w:numId w:val="20"/>
                              </w:numPr>
                              <w:ind w:left="360"/>
                              <w:rPr>
                                <w:rFonts w:ascii="DIN Next LT Pro" w:hAnsi="DIN Next LT Pro"/>
                                <w:sz w:val="22"/>
                                <w:szCs w:val="22"/>
                              </w:rPr>
                            </w:pPr>
                            <w:r>
                              <w:rPr>
                                <w:rFonts w:ascii="DIN Next LT Pro" w:hAnsi="DIN Next LT Pro"/>
                                <w:sz w:val="22"/>
                                <w:szCs w:val="22"/>
                              </w:rPr>
                              <w:t>Please note this course will run January 23-27 (see course description for additional details)</w:t>
                            </w:r>
                          </w:p>
                          <w:p w14:paraId="428B0932" w14:textId="77777777" w:rsidR="00EC2D72" w:rsidRDefault="00EC2D72" w:rsidP="00EC2D72">
                            <w:pPr>
                              <w:pStyle w:val="ListParagraph"/>
                              <w:ind w:left="360"/>
                              <w:rPr>
                                <w:rFonts w:ascii="DIN Next LT Pro" w:hAnsi="DIN Next LT Pro"/>
                                <w:sz w:val="10"/>
                                <w:szCs w:val="10"/>
                              </w:rPr>
                            </w:pPr>
                          </w:p>
                          <w:p w14:paraId="343A99AE" w14:textId="77777777" w:rsidR="009535EF" w:rsidRPr="00A91F95" w:rsidRDefault="009535EF" w:rsidP="00EC2D72">
                            <w:pPr>
                              <w:pStyle w:val="ListParagraph"/>
                              <w:ind w:left="360"/>
                              <w:rPr>
                                <w:rFonts w:ascii="DIN Next LT Pro" w:hAnsi="DIN Next LT Pro"/>
                                <w:sz w:val="10"/>
                                <w:szCs w:val="10"/>
                              </w:rPr>
                            </w:pPr>
                          </w:p>
                          <w:p w14:paraId="6AECA086" w14:textId="77777777" w:rsidR="00EC2D72" w:rsidRPr="00A91F95" w:rsidRDefault="00EC2D72" w:rsidP="00EC2D72">
                            <w:pPr>
                              <w:pStyle w:val="ListParagraph"/>
                              <w:rPr>
                                <w:rFonts w:ascii="DIN Next LT Pro" w:hAnsi="DIN Next LT Pro"/>
                                <w:sz w:val="10"/>
                                <w:szCs w:val="10"/>
                              </w:rPr>
                            </w:pPr>
                          </w:p>
                          <w:p w14:paraId="12D71AF6" w14:textId="77777777" w:rsidR="00EC2D72" w:rsidRDefault="00EC2D72" w:rsidP="00EC2D72">
                            <w:pPr>
                              <w:ind w:left="301" w:hanging="301"/>
                              <w:rPr>
                                <w:sz w:val="20"/>
                                <w:szCs w:val="20"/>
                              </w:rPr>
                            </w:pPr>
                          </w:p>
                          <w:p w14:paraId="61320098" w14:textId="77777777" w:rsidR="00EC2D72" w:rsidRDefault="00EC2D72" w:rsidP="00EC2D72">
                            <w:pPr>
                              <w:ind w:left="391" w:hanging="391"/>
                              <w:rPr>
                                <w:sz w:val="20"/>
                                <w:szCs w:val="20"/>
                              </w:rPr>
                            </w:pPr>
                          </w:p>
                          <w:p w14:paraId="564DAE05" w14:textId="77777777" w:rsidR="00EC2D72" w:rsidRDefault="00EC2D72" w:rsidP="00EC2D72"/>
                        </w:txbxContent>
                      </v:textbox>
                      <w10:wrap type="square"/>
                    </v:shape>
                  </w:pict>
                </mc:Fallback>
              </mc:AlternateContent>
            </w:r>
          </w:p>
        </w:tc>
        <w:tc>
          <w:tcPr>
            <w:tcW w:w="4723" w:type="dxa"/>
            <w:shd w:val="clear" w:color="auto" w:fill="auto"/>
          </w:tcPr>
          <w:p w14:paraId="0972044B" w14:textId="77777777" w:rsidR="00EC2D72" w:rsidRPr="005616E1" w:rsidRDefault="00EC2D72" w:rsidP="00B12BB1">
            <w:pPr>
              <w:jc w:val="center"/>
              <w:cnfStyle w:val="000000100000" w:firstRow="0" w:lastRow="0" w:firstColumn="0" w:lastColumn="0" w:oddVBand="0" w:evenVBand="0" w:oddHBand="1" w:evenHBand="0" w:firstRowFirstColumn="0" w:firstRowLastColumn="0" w:lastRowFirstColumn="0" w:lastRowLastColumn="0"/>
              <w:rPr>
                <w:color w:val="auto"/>
                <w:sz w:val="10"/>
                <w:szCs w:val="10"/>
              </w:rPr>
            </w:pPr>
            <w:bookmarkStart w:id="10" w:name="_Hlk83384751"/>
          </w:p>
          <w:bookmarkEnd w:id="10"/>
          <w:p w14:paraId="761B5762" w14:textId="77777777" w:rsidR="00EC2D72" w:rsidRPr="000805DA" w:rsidRDefault="00EC2D72" w:rsidP="00B12BB1">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0805DA">
              <w:rPr>
                <w:color w:val="auto"/>
                <w:sz w:val="18"/>
                <w:szCs w:val="18"/>
              </w:rPr>
              <w:t>Weekly online courses run from Jan 29 – May 17</w:t>
            </w:r>
            <w:r w:rsidRPr="000805DA">
              <w:rPr>
                <w:color w:val="auto"/>
                <w:sz w:val="18"/>
                <w:szCs w:val="18"/>
              </w:rPr>
              <w:br/>
              <w:t>(excluding Concentrated Course Weeks/Spring Break)</w:t>
            </w:r>
          </w:p>
          <w:p w14:paraId="11F435E7" w14:textId="77777777" w:rsidR="00EC2D72" w:rsidRDefault="00EC2D72" w:rsidP="00B12BB1">
            <w:pPr>
              <w:jc w:val="center"/>
              <w:cnfStyle w:val="000000100000" w:firstRow="0" w:lastRow="0" w:firstColumn="0" w:lastColumn="0" w:oddVBand="0" w:evenVBand="0" w:oddHBand="1" w:evenHBand="0" w:firstRowFirstColumn="0" w:firstRowLastColumn="0" w:lastRowFirstColumn="0" w:lastRowLastColumn="0"/>
              <w:rPr>
                <w:b/>
                <w:bCs/>
                <w:color w:val="auto"/>
                <w:sz w:val="22"/>
              </w:rPr>
            </w:pPr>
          </w:p>
          <w:p w14:paraId="60C49697" w14:textId="77777777" w:rsidR="00EC2D72" w:rsidRPr="00C35684" w:rsidRDefault="00EC2D72" w:rsidP="00B12BB1">
            <w:pPr>
              <w:jc w:val="center"/>
              <w:cnfStyle w:val="000000100000" w:firstRow="0" w:lastRow="0" w:firstColumn="0" w:lastColumn="0" w:oddVBand="0" w:evenVBand="0" w:oddHBand="1" w:evenHBand="0" w:firstRowFirstColumn="0" w:firstRowLastColumn="0" w:lastRowFirstColumn="0" w:lastRowLastColumn="0"/>
              <w:rPr>
                <w:b/>
                <w:bCs/>
                <w:color w:val="auto"/>
                <w:sz w:val="22"/>
                <w:u w:val="single"/>
              </w:rPr>
            </w:pPr>
            <w:r w:rsidRPr="00C35684">
              <w:rPr>
                <w:b/>
                <w:bCs/>
                <w:color w:val="auto"/>
                <w:sz w:val="22"/>
                <w:u w:val="single"/>
              </w:rPr>
              <w:t xml:space="preserve">Asynchronous Online Courses </w:t>
            </w:r>
          </w:p>
          <w:p w14:paraId="70D1F71E"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Pr>
                <w:color w:val="auto"/>
                <w:sz w:val="22"/>
              </w:rPr>
              <w:t>AH 745</w:t>
            </w:r>
            <w:r w:rsidRPr="001A06C6">
              <w:rPr>
                <w:color w:val="auto"/>
                <w:sz w:val="22"/>
                <w:vertAlign w:val="superscript"/>
              </w:rPr>
              <w:t>3</w:t>
            </w:r>
            <w:r>
              <w:rPr>
                <w:color w:val="auto"/>
                <w:sz w:val="22"/>
              </w:rPr>
              <w:t xml:space="preserve"> Ritual and Rhetoric in African American Faith Traditions </w:t>
            </w:r>
            <w:r>
              <w:rPr>
                <w:color w:val="auto"/>
                <w:sz w:val="22"/>
                <w:vertAlign w:val="superscript"/>
              </w:rPr>
              <w:t>1)</w:t>
            </w:r>
          </w:p>
          <w:p w14:paraId="4202390D"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sidRPr="001A06C6">
              <w:rPr>
                <w:color w:val="auto"/>
                <w:sz w:val="22"/>
              </w:rPr>
              <w:t xml:space="preserve">                                                           — </w:t>
            </w:r>
            <w:r>
              <w:rPr>
                <w:color w:val="auto"/>
                <w:sz w:val="22"/>
              </w:rPr>
              <w:t>Yarborough</w:t>
            </w:r>
          </w:p>
          <w:p w14:paraId="6A538B00" w14:textId="77777777" w:rsidR="00EC2D72" w:rsidRPr="00C35684" w:rsidRDefault="00EC2D72" w:rsidP="00B12BB1">
            <w:pPr>
              <w:cnfStyle w:val="000000100000" w:firstRow="0" w:lastRow="0" w:firstColumn="0" w:lastColumn="0" w:oddVBand="0" w:evenVBand="0" w:oddHBand="1" w:evenHBand="0" w:firstRowFirstColumn="0" w:firstRowLastColumn="0" w:lastRowFirstColumn="0" w:lastRowLastColumn="0"/>
              <w:rPr>
                <w:color w:val="auto"/>
                <w:sz w:val="16"/>
                <w:szCs w:val="16"/>
              </w:rPr>
            </w:pPr>
          </w:p>
          <w:p w14:paraId="220872B1"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sidRPr="001A06C6">
              <w:rPr>
                <w:color w:val="auto"/>
                <w:sz w:val="22"/>
              </w:rPr>
              <w:t>NT 500</w:t>
            </w:r>
            <w:r w:rsidRPr="001A06C6">
              <w:rPr>
                <w:color w:val="auto"/>
                <w:sz w:val="22"/>
                <w:vertAlign w:val="superscript"/>
              </w:rPr>
              <w:t>3</w:t>
            </w:r>
            <w:r w:rsidRPr="001A06C6">
              <w:rPr>
                <w:color w:val="auto"/>
                <w:sz w:val="22"/>
              </w:rPr>
              <w:t xml:space="preserve"> Introduction to the New Testament </w:t>
            </w:r>
            <w:r>
              <w:rPr>
                <w:color w:val="auto"/>
                <w:sz w:val="22"/>
                <w:vertAlign w:val="superscript"/>
              </w:rPr>
              <w:t>1)</w:t>
            </w:r>
          </w:p>
          <w:p w14:paraId="3924B529"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sidRPr="001A06C6">
              <w:rPr>
                <w:color w:val="auto"/>
                <w:sz w:val="22"/>
              </w:rPr>
              <w:t xml:space="preserve">                                                                — A Carter</w:t>
            </w:r>
          </w:p>
          <w:p w14:paraId="5046BCF6"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color w:val="auto"/>
                <w:sz w:val="16"/>
                <w:szCs w:val="16"/>
              </w:rPr>
            </w:pPr>
          </w:p>
          <w:p w14:paraId="44CC05C1"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sidRPr="001A06C6">
              <w:rPr>
                <w:color w:val="auto"/>
                <w:sz w:val="22"/>
              </w:rPr>
              <w:t>PT 520</w:t>
            </w:r>
            <w:r w:rsidRPr="001A06C6">
              <w:rPr>
                <w:color w:val="auto"/>
                <w:sz w:val="22"/>
                <w:vertAlign w:val="superscript"/>
              </w:rPr>
              <w:t>3</w:t>
            </w:r>
            <w:r w:rsidRPr="001A06C6">
              <w:rPr>
                <w:color w:val="auto"/>
                <w:sz w:val="22"/>
              </w:rPr>
              <w:t xml:space="preserve"> Theory and Practice of Spiritual Care </w:t>
            </w:r>
            <w:r>
              <w:rPr>
                <w:color w:val="auto"/>
                <w:sz w:val="22"/>
                <w:vertAlign w:val="superscript"/>
              </w:rPr>
              <w:t>1)</w:t>
            </w:r>
            <w:r w:rsidRPr="001A06C6">
              <w:rPr>
                <w:color w:val="auto"/>
                <w:sz w:val="22"/>
              </w:rPr>
              <w:br/>
              <w:t xml:space="preserve">                                                               — Capretto</w:t>
            </w:r>
          </w:p>
          <w:p w14:paraId="62059587" w14:textId="77777777" w:rsidR="00EC2D72" w:rsidRPr="00C35684" w:rsidRDefault="00EC2D72" w:rsidP="00B12BB1">
            <w:pPr>
              <w:cnfStyle w:val="000000100000" w:firstRow="0" w:lastRow="0" w:firstColumn="0" w:lastColumn="0" w:oddVBand="0" w:evenVBand="0" w:oddHBand="1" w:evenHBand="0" w:firstRowFirstColumn="0" w:firstRowLastColumn="0" w:lastRowFirstColumn="0" w:lastRowLastColumn="0"/>
              <w:rPr>
                <w:color w:val="auto"/>
                <w:sz w:val="16"/>
                <w:szCs w:val="16"/>
              </w:rPr>
            </w:pPr>
          </w:p>
          <w:p w14:paraId="0B4642C6" w14:textId="77777777" w:rsidR="00EC2D72" w:rsidRDefault="00EC2D72" w:rsidP="00B12BB1">
            <w:pPr>
              <w:pStyle w:val="BodyText"/>
              <w:tabs>
                <w:tab w:val="left" w:pos="7650"/>
              </w:tabs>
              <w:kinsoku w:val="0"/>
              <w:overflowPunct w:val="0"/>
              <w:ind w:left="0" w:right="425"/>
              <w:cnfStyle w:val="000000100000" w:firstRow="0" w:lastRow="0" w:firstColumn="0" w:lastColumn="0" w:oddVBand="0" w:evenVBand="0" w:oddHBand="1" w:evenHBand="0" w:firstRowFirstColumn="0" w:firstRowLastColumn="0" w:lastRowFirstColumn="0" w:lastRowLastColumn="0"/>
              <w:rPr>
                <w:rFonts w:cs="Arial"/>
                <w:sz w:val="22"/>
                <w:szCs w:val="22"/>
              </w:rPr>
            </w:pPr>
            <w:r w:rsidRPr="00660428">
              <w:rPr>
                <w:rFonts w:cs="Arial"/>
                <w:sz w:val="22"/>
                <w:szCs w:val="22"/>
              </w:rPr>
              <w:t>PL 650</w:t>
            </w:r>
            <w:r w:rsidRPr="001A06C6">
              <w:rPr>
                <w:color w:val="auto"/>
                <w:sz w:val="22"/>
                <w:vertAlign w:val="superscript"/>
              </w:rPr>
              <w:t>3</w:t>
            </w:r>
            <w:r w:rsidRPr="00660428">
              <w:rPr>
                <w:rFonts w:cs="Arial"/>
                <w:sz w:val="22"/>
                <w:szCs w:val="22"/>
              </w:rPr>
              <w:t xml:space="preserve"> Pastoral Leadership and </w:t>
            </w:r>
            <w:r>
              <w:rPr>
                <w:rFonts w:cs="Arial"/>
                <w:sz w:val="22"/>
                <w:szCs w:val="22"/>
              </w:rPr>
              <w:t>A</w:t>
            </w:r>
            <w:r w:rsidRPr="00660428">
              <w:rPr>
                <w:rFonts w:cs="Arial"/>
                <w:sz w:val="22"/>
                <w:szCs w:val="22"/>
              </w:rPr>
              <w:t>dministration</w:t>
            </w:r>
            <w:r>
              <w:rPr>
                <w:rFonts w:cs="Arial"/>
                <w:sz w:val="22"/>
                <w:szCs w:val="22"/>
              </w:rPr>
              <w:t xml:space="preserve"> </w:t>
            </w:r>
            <w:r>
              <w:rPr>
                <w:color w:val="auto"/>
                <w:sz w:val="22"/>
                <w:vertAlign w:val="superscript"/>
              </w:rPr>
              <w:t>1)</w:t>
            </w:r>
          </w:p>
          <w:p w14:paraId="217C5A88"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sidRPr="00660428">
              <w:rPr>
                <w:color w:val="auto"/>
                <w:sz w:val="22"/>
              </w:rPr>
              <w:t xml:space="preserve">                                                           </w:t>
            </w:r>
            <w:r>
              <w:rPr>
                <w:color w:val="auto"/>
                <w:sz w:val="22"/>
              </w:rPr>
              <w:t xml:space="preserve"> </w:t>
            </w:r>
            <w:r w:rsidRPr="00660428">
              <w:rPr>
                <w:color w:val="auto"/>
                <w:sz w:val="22"/>
              </w:rPr>
              <w:t xml:space="preserve">   — McCallie</w:t>
            </w:r>
          </w:p>
          <w:p w14:paraId="062EAB07" w14:textId="2D1CA69F" w:rsidR="00FB2F49" w:rsidRPr="001A06C6" w:rsidRDefault="00FB2F49" w:rsidP="00FB2F49">
            <w:pPr>
              <w:cnfStyle w:val="000000100000" w:firstRow="0" w:lastRow="0" w:firstColumn="0" w:lastColumn="0" w:oddVBand="0" w:evenVBand="0" w:oddHBand="1" w:evenHBand="0" w:firstRowFirstColumn="0" w:firstRowLastColumn="0" w:lastRowFirstColumn="0" w:lastRowLastColumn="0"/>
              <w:rPr>
                <w:color w:val="auto"/>
                <w:sz w:val="22"/>
              </w:rPr>
            </w:pPr>
            <w:r w:rsidRPr="00FB2F49">
              <w:rPr>
                <w:color w:val="auto"/>
                <w:sz w:val="22"/>
                <w:highlight w:val="yellow"/>
              </w:rPr>
              <w:t>TH 625</w:t>
            </w:r>
            <w:r w:rsidRPr="00FB2F49">
              <w:rPr>
                <w:color w:val="auto"/>
                <w:sz w:val="22"/>
                <w:highlight w:val="yellow"/>
                <w:vertAlign w:val="superscript"/>
              </w:rPr>
              <w:t>3</w:t>
            </w:r>
            <w:r w:rsidRPr="00FB2F49">
              <w:rPr>
                <w:color w:val="auto"/>
                <w:sz w:val="22"/>
                <w:highlight w:val="yellow"/>
              </w:rPr>
              <w:t xml:space="preserve"> Constructive Theology </w:t>
            </w:r>
            <w:r w:rsidRPr="00FB2F49">
              <w:rPr>
                <w:color w:val="auto"/>
                <w:sz w:val="22"/>
                <w:highlight w:val="yellow"/>
                <w:vertAlign w:val="superscript"/>
              </w:rPr>
              <w:t>1)</w:t>
            </w:r>
            <w:r w:rsidRPr="00FB2F49">
              <w:rPr>
                <w:color w:val="auto"/>
                <w:sz w:val="22"/>
                <w:highlight w:val="yellow"/>
              </w:rPr>
              <w:br/>
              <w:t xml:space="preserve"> </w:t>
            </w:r>
            <w:r>
              <w:rPr>
                <w:color w:val="auto"/>
                <w:sz w:val="22"/>
                <w:highlight w:val="yellow"/>
              </w:rPr>
              <w:t xml:space="preserve">(Note course format </w:t>
            </w:r>
            <w:proofErr w:type="gramStart"/>
            <w:r>
              <w:rPr>
                <w:color w:val="auto"/>
                <w:sz w:val="22"/>
                <w:highlight w:val="yellow"/>
              </w:rPr>
              <w:t>change)</w:t>
            </w:r>
            <w:r w:rsidRPr="00FB2F49">
              <w:rPr>
                <w:color w:val="auto"/>
                <w:sz w:val="22"/>
                <w:highlight w:val="yellow"/>
              </w:rPr>
              <w:t xml:space="preserve">   </w:t>
            </w:r>
            <w:proofErr w:type="gramEnd"/>
            <w:r w:rsidRPr="00FB2F49">
              <w:rPr>
                <w:color w:val="auto"/>
                <w:sz w:val="22"/>
                <w:highlight w:val="yellow"/>
              </w:rPr>
              <w:t xml:space="preserve">          — Bessler</w:t>
            </w:r>
          </w:p>
          <w:p w14:paraId="271FB34F" w14:textId="77777777" w:rsidR="00FB2F49" w:rsidRPr="001A06C6" w:rsidRDefault="00FB2F49" w:rsidP="00B12BB1">
            <w:pPr>
              <w:cnfStyle w:val="000000100000" w:firstRow="0" w:lastRow="0" w:firstColumn="0" w:lastColumn="0" w:oddVBand="0" w:evenVBand="0" w:oddHBand="1" w:evenHBand="0" w:firstRowFirstColumn="0" w:firstRowLastColumn="0" w:lastRowFirstColumn="0" w:lastRowLastColumn="0"/>
              <w:rPr>
                <w:color w:val="auto"/>
                <w:sz w:val="22"/>
              </w:rPr>
            </w:pPr>
          </w:p>
          <w:p w14:paraId="65A4EDAC" w14:textId="3B87020E" w:rsidR="00EC2D72" w:rsidRPr="00C35684" w:rsidRDefault="00EC2D72" w:rsidP="00B12BB1">
            <w:pPr>
              <w:jc w:val="center"/>
              <w:cnfStyle w:val="000000100000" w:firstRow="0" w:lastRow="0" w:firstColumn="0" w:lastColumn="0" w:oddVBand="0" w:evenVBand="0" w:oddHBand="1" w:evenHBand="0" w:firstRowFirstColumn="0" w:firstRowLastColumn="0" w:lastRowFirstColumn="0" w:lastRowLastColumn="0"/>
              <w:rPr>
                <w:b/>
                <w:bCs/>
                <w:color w:val="auto"/>
                <w:sz w:val="22"/>
                <w:u w:val="single"/>
              </w:rPr>
            </w:pPr>
            <w:r w:rsidRPr="00C35684">
              <w:rPr>
                <w:b/>
                <w:bCs/>
                <w:color w:val="auto"/>
                <w:sz w:val="22"/>
                <w:u w:val="single"/>
              </w:rPr>
              <w:t xml:space="preserve">Synchronous Courses </w:t>
            </w:r>
          </w:p>
          <w:p w14:paraId="033EC325" w14:textId="77777777" w:rsidR="00EC2D72" w:rsidRPr="00797987" w:rsidRDefault="00EC2D72" w:rsidP="00B12BB1">
            <w:pPr>
              <w:jc w:val="center"/>
              <w:cnfStyle w:val="000000100000" w:firstRow="0" w:lastRow="0" w:firstColumn="0" w:lastColumn="0" w:oddVBand="0" w:evenVBand="0" w:oddHBand="1" w:evenHBand="0" w:firstRowFirstColumn="0" w:firstRowLastColumn="0" w:lastRowFirstColumn="0" w:lastRowLastColumn="0"/>
              <w:rPr>
                <w:b/>
                <w:bCs/>
                <w:color w:val="auto"/>
                <w:sz w:val="22"/>
              </w:rPr>
            </w:pPr>
          </w:p>
          <w:p w14:paraId="19D105E3"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u w:val="single"/>
              </w:rPr>
            </w:pPr>
            <w:r w:rsidRPr="001A06C6">
              <w:rPr>
                <w:b/>
                <w:bCs/>
                <w:color w:val="auto"/>
                <w:sz w:val="22"/>
                <w:u w:val="single"/>
              </w:rPr>
              <w:t>Monday and Thursday</w:t>
            </w:r>
          </w:p>
          <w:p w14:paraId="02DB85BA"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rPr>
            </w:pPr>
            <w:r w:rsidRPr="001A06C6">
              <w:rPr>
                <w:b/>
                <w:bCs/>
                <w:color w:val="auto"/>
                <w:sz w:val="22"/>
              </w:rPr>
              <w:t>9:00am – 10:15 am</w:t>
            </w:r>
          </w:p>
          <w:p w14:paraId="3AA5D3CA"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sidRPr="001A06C6">
              <w:rPr>
                <w:color w:val="auto"/>
                <w:sz w:val="22"/>
              </w:rPr>
              <w:t>HB 835</w:t>
            </w:r>
            <w:r w:rsidRPr="001A06C6">
              <w:rPr>
                <w:color w:val="auto"/>
                <w:sz w:val="22"/>
                <w:vertAlign w:val="superscript"/>
              </w:rPr>
              <w:t>3</w:t>
            </w:r>
            <w:r w:rsidRPr="001A06C6">
              <w:rPr>
                <w:color w:val="auto"/>
                <w:sz w:val="22"/>
              </w:rPr>
              <w:t xml:space="preserve"> Biblical Hebrew II Exegesis</w:t>
            </w:r>
            <w:r>
              <w:rPr>
                <w:color w:val="auto"/>
                <w:sz w:val="22"/>
              </w:rPr>
              <w:t xml:space="preserve"> </w:t>
            </w:r>
            <w:r>
              <w:rPr>
                <w:color w:val="auto"/>
                <w:sz w:val="22"/>
                <w:vertAlign w:val="superscript"/>
              </w:rPr>
              <w:t>1)</w:t>
            </w:r>
          </w:p>
          <w:p w14:paraId="06BAAE1A"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sz w:val="22"/>
              </w:rPr>
            </w:pPr>
            <w:r w:rsidRPr="001A06C6">
              <w:rPr>
                <w:color w:val="auto"/>
                <w:sz w:val="22"/>
              </w:rPr>
              <w:t xml:space="preserve">                                                                — Davison</w:t>
            </w:r>
          </w:p>
          <w:p w14:paraId="42B5CB06"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16"/>
                <w:szCs w:val="16"/>
              </w:rPr>
            </w:pPr>
          </w:p>
          <w:p w14:paraId="533A8C21"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u w:val="single"/>
              </w:rPr>
            </w:pPr>
            <w:r w:rsidRPr="001A06C6">
              <w:rPr>
                <w:b/>
                <w:bCs/>
                <w:color w:val="auto"/>
                <w:sz w:val="22"/>
                <w:u w:val="single"/>
              </w:rPr>
              <w:t xml:space="preserve">Tuesday </w:t>
            </w:r>
          </w:p>
          <w:p w14:paraId="081EBDDC" w14:textId="77777777" w:rsidR="00EC2D72" w:rsidRPr="007270B5"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rPr>
            </w:pPr>
            <w:r w:rsidRPr="007270B5">
              <w:rPr>
                <w:b/>
                <w:bCs/>
                <w:color w:val="auto"/>
                <w:sz w:val="22"/>
              </w:rPr>
              <w:t>1:00pm-2:15pm</w:t>
            </w:r>
          </w:p>
          <w:p w14:paraId="1E665BAB"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sidRPr="001A06C6">
              <w:rPr>
                <w:color w:val="auto"/>
                <w:sz w:val="22"/>
              </w:rPr>
              <w:t>TFE 510</w:t>
            </w:r>
            <w:r w:rsidRPr="001A06C6">
              <w:rPr>
                <w:color w:val="auto"/>
                <w:sz w:val="22"/>
                <w:vertAlign w:val="superscript"/>
              </w:rPr>
              <w:t>2</w:t>
            </w:r>
            <w:r w:rsidRPr="001A06C6">
              <w:rPr>
                <w:color w:val="auto"/>
                <w:sz w:val="22"/>
              </w:rPr>
              <w:t xml:space="preserve"> Theological Field Education II</w:t>
            </w:r>
            <w:r>
              <w:rPr>
                <w:color w:val="auto"/>
                <w:sz w:val="22"/>
              </w:rPr>
              <w:t xml:space="preserve"> </w:t>
            </w:r>
            <w:r>
              <w:rPr>
                <w:color w:val="auto"/>
                <w:sz w:val="22"/>
                <w:vertAlign w:val="superscript"/>
              </w:rPr>
              <w:t>1)</w:t>
            </w:r>
          </w:p>
          <w:p w14:paraId="57D7722E"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sidRPr="001A06C6">
              <w:rPr>
                <w:color w:val="FF0000"/>
                <w:sz w:val="22"/>
              </w:rPr>
              <w:t xml:space="preserve">       </w:t>
            </w:r>
            <w:r w:rsidRPr="001A06C6">
              <w:rPr>
                <w:color w:val="auto"/>
                <w:sz w:val="22"/>
              </w:rPr>
              <w:t xml:space="preserve">                                                                 — Gill</w:t>
            </w:r>
          </w:p>
          <w:p w14:paraId="7085DAD6"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rPr>
            </w:pPr>
          </w:p>
          <w:p w14:paraId="5A29394E"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rPr>
            </w:pPr>
          </w:p>
          <w:p w14:paraId="7A883F06"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rPr>
            </w:pPr>
            <w:r>
              <w:rPr>
                <w:b/>
                <w:bCs/>
                <w:color w:val="auto"/>
                <w:sz w:val="22"/>
              </w:rPr>
              <w:t>2:30pm – 5:15pm</w:t>
            </w:r>
          </w:p>
          <w:p w14:paraId="57E6B347"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Pr>
                <w:color w:val="auto"/>
                <w:sz w:val="22"/>
              </w:rPr>
              <w:t>PT 568</w:t>
            </w:r>
            <w:r w:rsidRPr="001A06C6">
              <w:rPr>
                <w:color w:val="auto"/>
                <w:sz w:val="22"/>
                <w:vertAlign w:val="superscript"/>
              </w:rPr>
              <w:t>3</w:t>
            </w:r>
            <w:r>
              <w:rPr>
                <w:color w:val="auto"/>
                <w:sz w:val="22"/>
                <w:vertAlign w:val="superscript"/>
              </w:rPr>
              <w:t xml:space="preserve"> </w:t>
            </w:r>
            <w:r>
              <w:rPr>
                <w:color w:val="auto"/>
                <w:sz w:val="22"/>
              </w:rPr>
              <w:t xml:space="preserve">Grief, Loss, and Death </w:t>
            </w:r>
            <w:r>
              <w:rPr>
                <w:color w:val="auto"/>
                <w:sz w:val="22"/>
                <w:vertAlign w:val="superscript"/>
              </w:rPr>
              <w:t>1)</w:t>
            </w:r>
          </w:p>
          <w:p w14:paraId="48788C6D" w14:textId="77777777" w:rsidR="00EC2D72" w:rsidRDefault="00EC2D72" w:rsidP="00B12BB1">
            <w:pPr>
              <w:jc w:val="center"/>
              <w:cnfStyle w:val="000000100000" w:firstRow="0" w:lastRow="0" w:firstColumn="0" w:lastColumn="0" w:oddVBand="0" w:evenVBand="0" w:oddHBand="1" w:evenHBand="0" w:firstRowFirstColumn="0" w:firstRowLastColumn="0" w:lastRowFirstColumn="0" w:lastRowLastColumn="0"/>
              <w:rPr>
                <w:color w:val="auto"/>
                <w:sz w:val="22"/>
              </w:rPr>
            </w:pPr>
            <w:r w:rsidRPr="001A06C6">
              <w:rPr>
                <w:color w:val="auto"/>
                <w:sz w:val="22"/>
              </w:rPr>
              <w:t xml:space="preserve">                                                               — Capretto</w:t>
            </w:r>
          </w:p>
          <w:p w14:paraId="1D369D5B" w14:textId="77777777" w:rsidR="00BE31AC" w:rsidRDefault="00BE31AC" w:rsidP="00B12BB1">
            <w:pPr>
              <w:jc w:val="center"/>
              <w:cnfStyle w:val="000000100000" w:firstRow="0" w:lastRow="0" w:firstColumn="0" w:lastColumn="0" w:oddVBand="0" w:evenVBand="0" w:oddHBand="1" w:evenHBand="0" w:firstRowFirstColumn="0" w:firstRowLastColumn="0" w:lastRowFirstColumn="0" w:lastRowLastColumn="0"/>
              <w:rPr>
                <w:b/>
                <w:bCs/>
                <w:color w:val="auto"/>
                <w:sz w:val="22"/>
                <w:u w:val="single"/>
              </w:rPr>
            </w:pPr>
          </w:p>
          <w:p w14:paraId="4C46F6B0" w14:textId="77777777" w:rsidR="00BE31AC" w:rsidRPr="009C3A6F" w:rsidRDefault="00BE31AC" w:rsidP="00BE31AC">
            <w:pPr>
              <w:cnfStyle w:val="000000100000" w:firstRow="0" w:lastRow="0" w:firstColumn="0" w:lastColumn="0" w:oddVBand="0" w:evenVBand="0" w:oddHBand="1" w:evenHBand="0" w:firstRowFirstColumn="0" w:firstRowLastColumn="0" w:lastRowFirstColumn="0" w:lastRowLastColumn="0"/>
              <w:rPr>
                <w:bCs/>
                <w:sz w:val="22"/>
              </w:rPr>
            </w:pPr>
            <w:r w:rsidRPr="00BE31AC">
              <w:rPr>
                <w:sz w:val="22"/>
                <w:highlight w:val="yellow"/>
              </w:rPr>
              <w:t xml:space="preserve">6:00pm-9:00pm </w:t>
            </w:r>
            <w:r w:rsidRPr="00BE31AC">
              <w:rPr>
                <w:sz w:val="22"/>
                <w:highlight w:val="yellow"/>
              </w:rPr>
              <w:br/>
              <w:t>HC 504</w:t>
            </w:r>
            <w:r w:rsidRPr="00BE31AC">
              <w:rPr>
                <w:sz w:val="22"/>
                <w:highlight w:val="yellow"/>
                <w:vertAlign w:val="superscript"/>
              </w:rPr>
              <w:t>3</w:t>
            </w:r>
            <w:r w:rsidRPr="00BE31AC">
              <w:rPr>
                <w:sz w:val="22"/>
                <w:highlight w:val="yellow"/>
              </w:rPr>
              <w:t xml:space="preserve"> History of Christianity II</w:t>
            </w:r>
            <w:r w:rsidRPr="00BE31AC">
              <w:rPr>
                <w:sz w:val="22"/>
                <w:highlight w:val="yellow"/>
              </w:rPr>
              <w:br/>
              <w:t xml:space="preserve"> </w:t>
            </w:r>
            <w:r w:rsidRPr="00BE31AC">
              <w:rPr>
                <w:color w:val="FF0000"/>
                <w:sz w:val="22"/>
                <w:highlight w:val="yellow"/>
              </w:rPr>
              <w:t xml:space="preserve">                                                                </w:t>
            </w:r>
            <w:r w:rsidRPr="00BE31AC">
              <w:rPr>
                <w:sz w:val="22"/>
                <w:highlight w:val="yellow"/>
              </w:rPr>
              <w:t>— Barnett</w:t>
            </w:r>
          </w:p>
          <w:p w14:paraId="44ECD227" w14:textId="77777777" w:rsidR="00BE31AC" w:rsidRPr="001A06C6" w:rsidRDefault="00BE31AC" w:rsidP="00B12BB1">
            <w:pPr>
              <w:jc w:val="center"/>
              <w:cnfStyle w:val="000000100000" w:firstRow="0" w:lastRow="0" w:firstColumn="0" w:lastColumn="0" w:oddVBand="0" w:evenVBand="0" w:oddHBand="1" w:evenHBand="0" w:firstRowFirstColumn="0" w:firstRowLastColumn="0" w:lastRowFirstColumn="0" w:lastRowLastColumn="0"/>
              <w:rPr>
                <w:b/>
                <w:bCs/>
                <w:color w:val="auto"/>
                <w:sz w:val="22"/>
                <w:u w:val="single"/>
              </w:rPr>
            </w:pPr>
          </w:p>
          <w:p w14:paraId="53AFFF13"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rPr>
            </w:pPr>
          </w:p>
          <w:p w14:paraId="28ACF7DB" w14:textId="77777777" w:rsidR="00EC2D72" w:rsidRPr="00144345"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p>
          <w:p w14:paraId="0EAD4356" w14:textId="77777777" w:rsidR="00EC2D72" w:rsidRDefault="00EC2D72" w:rsidP="00B12BB1">
            <w:pPr>
              <w:jc w:val="center"/>
              <w:cnfStyle w:val="000000100000" w:firstRow="0" w:lastRow="0" w:firstColumn="0" w:lastColumn="0" w:oddVBand="0" w:evenVBand="0" w:oddHBand="1" w:evenHBand="0" w:firstRowFirstColumn="0" w:firstRowLastColumn="0" w:lastRowFirstColumn="0" w:lastRowLastColumn="0"/>
              <w:rPr>
                <w:b/>
                <w:bCs/>
                <w:color w:val="auto"/>
                <w:sz w:val="22"/>
                <w:u w:val="single"/>
              </w:rPr>
            </w:pPr>
            <w:r w:rsidRPr="008028A9">
              <w:rPr>
                <w:b/>
                <w:bCs/>
                <w:color w:val="auto"/>
                <w:sz w:val="22"/>
                <w:u w:val="single"/>
              </w:rPr>
              <w:t>Hybrid</w:t>
            </w:r>
            <w:r>
              <w:rPr>
                <w:b/>
                <w:bCs/>
                <w:color w:val="auto"/>
                <w:sz w:val="22"/>
                <w:u w:val="single"/>
              </w:rPr>
              <w:t xml:space="preserve"> </w:t>
            </w:r>
          </w:p>
          <w:p w14:paraId="27FCE541" w14:textId="77777777" w:rsidR="00EC2D72" w:rsidRDefault="00EC2D72" w:rsidP="00B12BB1">
            <w:pPr>
              <w:jc w:val="center"/>
              <w:cnfStyle w:val="000000100000" w:firstRow="0" w:lastRow="0" w:firstColumn="0" w:lastColumn="0" w:oddVBand="0" w:evenVBand="0" w:oddHBand="1" w:evenHBand="0" w:firstRowFirstColumn="0" w:firstRowLastColumn="0" w:lastRowFirstColumn="0" w:lastRowLastColumn="0"/>
              <w:rPr>
                <w:b/>
                <w:bCs/>
                <w:color w:val="auto"/>
                <w:sz w:val="22"/>
              </w:rPr>
            </w:pPr>
            <w:r>
              <w:rPr>
                <w:b/>
                <w:bCs/>
                <w:color w:val="auto"/>
                <w:sz w:val="22"/>
                <w:u w:val="single"/>
              </w:rPr>
              <w:t>(</w:t>
            </w:r>
            <w:r>
              <w:rPr>
                <w:b/>
                <w:bCs/>
                <w:color w:val="auto"/>
                <w:sz w:val="22"/>
              </w:rPr>
              <w:t>Asynchronous Online and</w:t>
            </w:r>
          </w:p>
          <w:p w14:paraId="2BF3AC22" w14:textId="77777777" w:rsidR="00EC2D72" w:rsidRDefault="00EC2D72" w:rsidP="00B12BB1">
            <w:pPr>
              <w:jc w:val="center"/>
              <w:cnfStyle w:val="000000100000" w:firstRow="0" w:lastRow="0" w:firstColumn="0" w:lastColumn="0" w:oddVBand="0" w:evenVBand="0" w:oddHBand="1" w:evenHBand="0" w:firstRowFirstColumn="0" w:firstRowLastColumn="0" w:lastRowFirstColumn="0" w:lastRowLastColumn="0"/>
              <w:rPr>
                <w:b/>
                <w:bCs/>
                <w:color w:val="auto"/>
                <w:sz w:val="22"/>
              </w:rPr>
            </w:pPr>
            <w:r>
              <w:rPr>
                <w:b/>
                <w:bCs/>
                <w:color w:val="auto"/>
                <w:sz w:val="22"/>
              </w:rPr>
              <w:t xml:space="preserve">Scheduled Synchronous Sessions </w:t>
            </w:r>
            <w:r>
              <w:rPr>
                <w:color w:val="auto"/>
                <w:sz w:val="22"/>
                <w:vertAlign w:val="superscript"/>
              </w:rPr>
              <w:t>1)</w:t>
            </w:r>
          </w:p>
          <w:p w14:paraId="3E1F4CB3" w14:textId="77777777" w:rsidR="00EC2D72" w:rsidRPr="002E0FE9" w:rsidRDefault="00EC2D72" w:rsidP="00B12BB1">
            <w:pPr>
              <w:cnfStyle w:val="000000100000" w:firstRow="0" w:lastRow="0" w:firstColumn="0" w:lastColumn="0" w:oddVBand="0" w:evenVBand="0" w:oddHBand="1" w:evenHBand="0" w:firstRowFirstColumn="0" w:firstRowLastColumn="0" w:lastRowFirstColumn="0" w:lastRowLastColumn="0"/>
              <w:rPr>
                <w:bCs/>
                <w:color w:val="auto"/>
                <w:sz w:val="10"/>
                <w:szCs w:val="10"/>
              </w:rPr>
            </w:pPr>
          </w:p>
          <w:p w14:paraId="51CE3948" w14:textId="77777777" w:rsidR="00EC2D72" w:rsidRPr="000F58ED"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sidRPr="000F58ED">
              <w:rPr>
                <w:color w:val="auto"/>
                <w:sz w:val="22"/>
              </w:rPr>
              <w:t xml:space="preserve">TH </w:t>
            </w:r>
            <w:r>
              <w:rPr>
                <w:color w:val="auto"/>
                <w:sz w:val="22"/>
              </w:rPr>
              <w:t>560</w:t>
            </w:r>
            <w:r w:rsidRPr="00346D1C">
              <w:rPr>
                <w:color w:val="auto"/>
                <w:sz w:val="22"/>
                <w:vertAlign w:val="superscript"/>
              </w:rPr>
              <w:t>3</w:t>
            </w:r>
            <w:r w:rsidRPr="000F58ED">
              <w:rPr>
                <w:color w:val="auto"/>
                <w:sz w:val="22"/>
              </w:rPr>
              <w:t xml:space="preserve"> Context is Key: Theological Hermeneutics</w:t>
            </w:r>
            <w:r>
              <w:rPr>
                <w:color w:val="auto"/>
                <w:sz w:val="22"/>
              </w:rPr>
              <w:t xml:space="preserve"> </w:t>
            </w:r>
            <w:r>
              <w:rPr>
                <w:color w:val="auto"/>
                <w:sz w:val="22"/>
                <w:vertAlign w:val="superscript"/>
              </w:rPr>
              <w:t>1)</w:t>
            </w:r>
          </w:p>
          <w:p w14:paraId="77039FEB" w14:textId="14DF1E2E" w:rsidR="00EC2D72" w:rsidRPr="000F58ED" w:rsidRDefault="00EC2D72" w:rsidP="00FB2F49">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0F58ED">
              <w:rPr>
                <w:bCs/>
                <w:color w:val="auto"/>
                <w:sz w:val="18"/>
                <w:szCs w:val="18"/>
              </w:rPr>
              <w:t xml:space="preserve">(includes </w:t>
            </w:r>
            <w:r w:rsidR="00FB2F49">
              <w:rPr>
                <w:bCs/>
                <w:color w:val="auto"/>
                <w:sz w:val="18"/>
                <w:szCs w:val="18"/>
              </w:rPr>
              <w:t>S</w:t>
            </w:r>
            <w:r w:rsidRPr="000F58ED">
              <w:rPr>
                <w:bCs/>
                <w:color w:val="auto"/>
                <w:sz w:val="18"/>
                <w:szCs w:val="18"/>
              </w:rPr>
              <w:t>ynchronous class meetings</w:t>
            </w:r>
            <w:r w:rsidR="00FB2F49">
              <w:rPr>
                <w:bCs/>
                <w:color w:val="auto"/>
                <w:sz w:val="18"/>
                <w:szCs w:val="18"/>
              </w:rPr>
              <w:t xml:space="preserve"> on Feb. 1, March 7, April 4, and May 2 from 7:00 – 8:30 pm CST)</w:t>
            </w:r>
          </w:p>
          <w:p w14:paraId="611AEDD5"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sidRPr="000F58ED">
              <w:rPr>
                <w:color w:val="FF0000"/>
                <w:sz w:val="22"/>
              </w:rPr>
              <w:t xml:space="preserve">      </w:t>
            </w:r>
            <w:r w:rsidRPr="000F58ED">
              <w:rPr>
                <w:color w:val="auto"/>
                <w:sz w:val="22"/>
              </w:rPr>
              <w:t xml:space="preserve">                                                      — Dellinger</w:t>
            </w:r>
          </w:p>
          <w:p w14:paraId="61230122"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p>
          <w:p w14:paraId="16EF5FC1"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p>
          <w:p w14:paraId="78391FE3"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p>
          <w:p w14:paraId="4289512F" w14:textId="77777777" w:rsidR="00EC2D72" w:rsidRPr="00144345" w:rsidRDefault="00EC2D72" w:rsidP="00B12BB1">
            <w:pPr>
              <w:cnfStyle w:val="000000100000" w:firstRow="0" w:lastRow="0" w:firstColumn="0" w:lastColumn="0" w:oddVBand="0" w:evenVBand="0" w:oddHBand="1" w:evenHBand="0" w:firstRowFirstColumn="0" w:firstRowLastColumn="0" w:lastRowFirstColumn="0" w:lastRowLastColumn="0"/>
              <w:rPr>
                <w:sz w:val="22"/>
              </w:rPr>
            </w:pPr>
          </w:p>
        </w:tc>
        <w:tc>
          <w:tcPr>
            <w:tcW w:w="4541" w:type="dxa"/>
            <w:shd w:val="clear" w:color="auto" w:fill="auto"/>
          </w:tcPr>
          <w:p w14:paraId="28FC4C85" w14:textId="77777777" w:rsidR="00EC2D72" w:rsidRPr="00FD6A83" w:rsidRDefault="00EC2D72" w:rsidP="00B12BB1">
            <w:pPr>
              <w:jc w:val="center"/>
              <w:cnfStyle w:val="000000100000" w:firstRow="0" w:lastRow="0" w:firstColumn="0" w:lastColumn="0" w:oddVBand="0" w:evenVBand="0" w:oddHBand="1" w:evenHBand="0" w:firstRowFirstColumn="0" w:firstRowLastColumn="0" w:lastRowFirstColumn="0" w:lastRowLastColumn="0"/>
              <w:rPr>
                <w:b/>
                <w:bCs/>
                <w:color w:val="auto"/>
                <w:sz w:val="10"/>
                <w:szCs w:val="10"/>
              </w:rPr>
            </w:pPr>
          </w:p>
          <w:p w14:paraId="721058FD" w14:textId="77777777" w:rsidR="00EC2D72" w:rsidRDefault="00EC2D72" w:rsidP="00B12BB1">
            <w:pPr>
              <w:jc w:val="center"/>
              <w:cnfStyle w:val="000000100000" w:firstRow="0" w:lastRow="0" w:firstColumn="0" w:lastColumn="0" w:oddVBand="0" w:evenVBand="0" w:oddHBand="1" w:evenHBand="0" w:firstRowFirstColumn="0" w:firstRowLastColumn="0" w:lastRowFirstColumn="0" w:lastRowLastColumn="0"/>
              <w:rPr>
                <w:b/>
                <w:bCs/>
                <w:color w:val="auto"/>
                <w:sz w:val="22"/>
              </w:rPr>
            </w:pPr>
          </w:p>
          <w:p w14:paraId="7832D778" w14:textId="77777777" w:rsidR="00EC2D72" w:rsidRDefault="00EC2D72" w:rsidP="00B12BB1">
            <w:pPr>
              <w:jc w:val="center"/>
              <w:cnfStyle w:val="000000100000" w:firstRow="0" w:lastRow="0" w:firstColumn="0" w:lastColumn="0" w:oddVBand="0" w:evenVBand="0" w:oddHBand="1" w:evenHBand="0" w:firstRowFirstColumn="0" w:firstRowLastColumn="0" w:lastRowFirstColumn="0" w:lastRowLastColumn="0"/>
              <w:rPr>
                <w:b/>
                <w:bCs/>
                <w:color w:val="auto"/>
                <w:sz w:val="22"/>
              </w:rPr>
            </w:pPr>
          </w:p>
          <w:p w14:paraId="518116A5" w14:textId="77777777" w:rsidR="00EC2D72" w:rsidRDefault="00EC2D72" w:rsidP="00B12BB1">
            <w:pPr>
              <w:jc w:val="center"/>
              <w:cnfStyle w:val="000000100000" w:firstRow="0" w:lastRow="0" w:firstColumn="0" w:lastColumn="0" w:oddVBand="0" w:evenVBand="0" w:oddHBand="1" w:evenHBand="0" w:firstRowFirstColumn="0" w:firstRowLastColumn="0" w:lastRowFirstColumn="0" w:lastRowLastColumn="0"/>
              <w:rPr>
                <w:b/>
                <w:bCs/>
                <w:color w:val="auto"/>
                <w:sz w:val="22"/>
              </w:rPr>
            </w:pPr>
          </w:p>
          <w:p w14:paraId="604EA21D" w14:textId="77777777" w:rsidR="00EC2D72" w:rsidRPr="000805DA" w:rsidRDefault="00EC2D72" w:rsidP="00B12BB1">
            <w:pPr>
              <w:jc w:val="center"/>
              <w:cnfStyle w:val="000000100000" w:firstRow="0" w:lastRow="0" w:firstColumn="0" w:lastColumn="0" w:oddVBand="0" w:evenVBand="0" w:oddHBand="1" w:evenHBand="0" w:firstRowFirstColumn="0" w:firstRowLastColumn="0" w:lastRowFirstColumn="0" w:lastRowLastColumn="0"/>
              <w:rPr>
                <w:b/>
                <w:bCs/>
                <w:color w:val="auto"/>
                <w:sz w:val="22"/>
                <w:u w:val="single"/>
              </w:rPr>
            </w:pPr>
            <w:r w:rsidRPr="000805DA">
              <w:rPr>
                <w:b/>
                <w:bCs/>
                <w:color w:val="auto"/>
                <w:sz w:val="22"/>
                <w:u w:val="single"/>
              </w:rPr>
              <w:t>January Term (On Campus)</w:t>
            </w:r>
          </w:p>
          <w:p w14:paraId="43AE1B23" w14:textId="77777777" w:rsidR="00EC2D72" w:rsidRPr="000805DA" w:rsidRDefault="00EC2D72" w:rsidP="00B12BB1">
            <w:pPr>
              <w:cnfStyle w:val="000000100000" w:firstRow="0" w:lastRow="0" w:firstColumn="0" w:lastColumn="0" w:oddVBand="0" w:evenVBand="0" w:oddHBand="1" w:evenHBand="0" w:firstRowFirstColumn="0" w:firstRowLastColumn="0" w:lastRowFirstColumn="0" w:lastRowLastColumn="0"/>
              <w:rPr>
                <w:color w:val="auto"/>
                <w:sz w:val="16"/>
                <w:szCs w:val="16"/>
              </w:rPr>
            </w:pPr>
          </w:p>
          <w:p w14:paraId="0953D713"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rPr>
            </w:pPr>
            <w:r w:rsidRPr="00FD6A83">
              <w:rPr>
                <w:b/>
                <w:bCs/>
                <w:color w:val="auto"/>
                <w:sz w:val="22"/>
              </w:rPr>
              <w:t xml:space="preserve">Week </w:t>
            </w:r>
            <w:r>
              <w:rPr>
                <w:b/>
                <w:bCs/>
                <w:color w:val="auto"/>
                <w:sz w:val="22"/>
              </w:rPr>
              <w:t>1</w:t>
            </w:r>
            <w:r w:rsidRPr="00FD6A83">
              <w:rPr>
                <w:b/>
                <w:bCs/>
                <w:color w:val="auto"/>
                <w:sz w:val="22"/>
              </w:rPr>
              <w:t xml:space="preserve">: January </w:t>
            </w:r>
            <w:r>
              <w:rPr>
                <w:b/>
                <w:bCs/>
                <w:color w:val="auto"/>
                <w:sz w:val="22"/>
              </w:rPr>
              <w:t>8-12</w:t>
            </w:r>
          </w:p>
          <w:p w14:paraId="706EA0B5" w14:textId="77777777" w:rsidR="00EC2D72" w:rsidRPr="00BF67E5"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Pr>
                <w:color w:val="auto"/>
                <w:sz w:val="22"/>
              </w:rPr>
              <w:t>PR 700</w:t>
            </w:r>
            <w:r w:rsidRPr="001A06C6">
              <w:rPr>
                <w:color w:val="auto"/>
                <w:sz w:val="22"/>
                <w:vertAlign w:val="superscript"/>
              </w:rPr>
              <w:t>3</w:t>
            </w:r>
            <w:r w:rsidRPr="00BF67E5">
              <w:rPr>
                <w:color w:val="auto"/>
                <w:sz w:val="22"/>
              </w:rPr>
              <w:t xml:space="preserve"> Preaching Across Platforms</w:t>
            </w:r>
          </w:p>
          <w:p w14:paraId="5F18316B"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sidRPr="001A06C6">
              <w:rPr>
                <w:color w:val="auto"/>
                <w:sz w:val="22"/>
              </w:rPr>
              <w:t xml:space="preserve">                                                        — </w:t>
            </w:r>
            <w:r>
              <w:rPr>
                <w:color w:val="auto"/>
                <w:sz w:val="22"/>
              </w:rPr>
              <w:t>Yarborough</w:t>
            </w:r>
          </w:p>
          <w:p w14:paraId="3E2CC4D7" w14:textId="77777777" w:rsidR="00EC2D72" w:rsidRPr="00B15C75"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16"/>
                <w:szCs w:val="16"/>
              </w:rPr>
            </w:pPr>
          </w:p>
          <w:p w14:paraId="56884651" w14:textId="708764A4" w:rsidR="00EC2D72" w:rsidRPr="00C066F4"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rPr>
            </w:pPr>
            <w:r w:rsidRPr="00C066F4">
              <w:rPr>
                <w:b/>
                <w:bCs/>
                <w:color w:val="auto"/>
                <w:sz w:val="22"/>
              </w:rPr>
              <w:t>Week 2: January 2</w:t>
            </w:r>
            <w:r w:rsidR="009535EF">
              <w:rPr>
                <w:b/>
                <w:bCs/>
                <w:color w:val="auto"/>
                <w:sz w:val="22"/>
              </w:rPr>
              <w:t>3</w:t>
            </w:r>
            <w:r w:rsidRPr="00C066F4">
              <w:rPr>
                <w:b/>
                <w:bCs/>
                <w:color w:val="auto"/>
                <w:sz w:val="22"/>
              </w:rPr>
              <w:t>-2</w:t>
            </w:r>
            <w:r w:rsidR="009535EF">
              <w:rPr>
                <w:b/>
                <w:bCs/>
                <w:color w:val="auto"/>
                <w:sz w:val="22"/>
              </w:rPr>
              <w:t xml:space="preserve">7 (Tues-Sat) </w:t>
            </w:r>
            <w:r w:rsidR="009535EF">
              <w:rPr>
                <w:color w:val="auto"/>
                <w:sz w:val="22"/>
                <w:vertAlign w:val="superscript"/>
              </w:rPr>
              <w:t>2)</w:t>
            </w:r>
          </w:p>
          <w:p w14:paraId="44FE85F0" w14:textId="5129187D" w:rsidR="00EC2D72" w:rsidRPr="00C066F4" w:rsidRDefault="00EC2D72" w:rsidP="00B12BB1">
            <w:pPr>
              <w:pStyle w:val="BodyText"/>
              <w:tabs>
                <w:tab w:val="left" w:pos="7650"/>
              </w:tabs>
              <w:kinsoku w:val="0"/>
              <w:overflowPunct w:val="0"/>
              <w:ind w:left="0" w:right="432"/>
              <w:cnfStyle w:val="000000100000" w:firstRow="0" w:lastRow="0" w:firstColumn="0" w:lastColumn="0" w:oddVBand="0" w:evenVBand="0" w:oddHBand="1" w:evenHBand="0" w:firstRowFirstColumn="0" w:firstRowLastColumn="0" w:lastRowFirstColumn="0" w:lastRowLastColumn="0"/>
              <w:rPr>
                <w:rFonts w:cs="Arial"/>
                <w:sz w:val="22"/>
                <w:szCs w:val="22"/>
              </w:rPr>
            </w:pPr>
            <w:r w:rsidRPr="00C066F4">
              <w:rPr>
                <w:rFonts w:cs="Arial"/>
                <w:sz w:val="22"/>
                <w:szCs w:val="22"/>
              </w:rPr>
              <w:t>FDC 700</w:t>
            </w:r>
            <w:r w:rsidRPr="00C066F4">
              <w:rPr>
                <w:rFonts w:cs="Arial"/>
                <w:sz w:val="22"/>
                <w:szCs w:val="22"/>
                <w:vertAlign w:val="superscript"/>
              </w:rPr>
              <w:t xml:space="preserve">3 </w:t>
            </w:r>
            <w:r w:rsidRPr="00C066F4">
              <w:rPr>
                <w:rFonts w:cs="Arial"/>
                <w:sz w:val="22"/>
                <w:szCs w:val="22"/>
              </w:rPr>
              <w:t>Theology and Social Justice: Theories and Methods</w:t>
            </w:r>
            <w:r w:rsidR="009535EF">
              <w:rPr>
                <w:rFonts w:cs="Arial"/>
                <w:sz w:val="22"/>
                <w:szCs w:val="22"/>
              </w:rPr>
              <w:t xml:space="preserve"> </w:t>
            </w:r>
          </w:p>
          <w:p w14:paraId="73653355"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sidRPr="00C066F4">
              <w:rPr>
                <w:color w:val="auto"/>
                <w:sz w:val="22"/>
              </w:rPr>
              <w:t xml:space="preserve">                                                              — McCallie</w:t>
            </w:r>
          </w:p>
          <w:p w14:paraId="0C6F3A58" w14:textId="77777777" w:rsidR="00EC2D72" w:rsidRPr="000805DA"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12"/>
                <w:szCs w:val="12"/>
              </w:rPr>
            </w:pPr>
          </w:p>
          <w:p w14:paraId="221DFC31" w14:textId="77777777" w:rsidR="00EC2D72" w:rsidRPr="00FD6A83" w:rsidRDefault="00EC2D72" w:rsidP="00B12BB1">
            <w:pPr>
              <w:jc w:val="center"/>
              <w:cnfStyle w:val="000000100000" w:firstRow="0" w:lastRow="0" w:firstColumn="0" w:lastColumn="0" w:oddVBand="0" w:evenVBand="0" w:oddHBand="1" w:evenHBand="0" w:firstRowFirstColumn="0" w:firstRowLastColumn="0" w:lastRowFirstColumn="0" w:lastRowLastColumn="0"/>
              <w:rPr>
                <w:b/>
                <w:bCs/>
                <w:color w:val="auto"/>
                <w:sz w:val="22"/>
                <w:u w:val="single"/>
              </w:rPr>
            </w:pPr>
            <w:r w:rsidRPr="001A06C6">
              <w:rPr>
                <w:color w:val="auto"/>
                <w:sz w:val="22"/>
              </w:rPr>
              <w:t xml:space="preserve">        </w:t>
            </w:r>
            <w:r w:rsidRPr="00FD6A83">
              <w:rPr>
                <w:b/>
                <w:bCs/>
                <w:color w:val="auto"/>
                <w:sz w:val="22"/>
                <w:u w:val="single"/>
              </w:rPr>
              <w:t>Hybrid</w:t>
            </w:r>
          </w:p>
          <w:p w14:paraId="73609C72"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rPr>
            </w:pPr>
            <w:r w:rsidRPr="001A06C6">
              <w:rPr>
                <w:b/>
                <w:bCs/>
                <w:color w:val="auto"/>
                <w:sz w:val="22"/>
              </w:rPr>
              <w:t xml:space="preserve">January 17-18 and </w:t>
            </w:r>
            <w:r>
              <w:rPr>
                <w:b/>
                <w:bCs/>
                <w:color w:val="auto"/>
                <w:sz w:val="22"/>
              </w:rPr>
              <w:t>O</w:t>
            </w:r>
            <w:r w:rsidRPr="001A06C6">
              <w:rPr>
                <w:b/>
                <w:bCs/>
                <w:color w:val="auto"/>
                <w:sz w:val="22"/>
              </w:rPr>
              <w:t xml:space="preserve">nline </w:t>
            </w:r>
            <w:r>
              <w:rPr>
                <w:b/>
                <w:bCs/>
                <w:color w:val="auto"/>
                <w:sz w:val="22"/>
              </w:rPr>
              <w:t>S</w:t>
            </w:r>
            <w:r w:rsidRPr="001A06C6">
              <w:rPr>
                <w:b/>
                <w:bCs/>
                <w:color w:val="auto"/>
                <w:sz w:val="22"/>
              </w:rPr>
              <w:t>ynchronous</w:t>
            </w:r>
          </w:p>
          <w:p w14:paraId="5C5EA78A"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sidRPr="001A06C6">
              <w:rPr>
                <w:color w:val="auto"/>
                <w:sz w:val="22"/>
              </w:rPr>
              <w:t>FDC 502</w:t>
            </w:r>
            <w:r w:rsidRPr="001A06C6">
              <w:rPr>
                <w:color w:val="auto"/>
                <w:sz w:val="22"/>
                <w:vertAlign w:val="superscript"/>
              </w:rPr>
              <w:t>2</w:t>
            </w:r>
            <w:r w:rsidRPr="001A06C6">
              <w:rPr>
                <w:color w:val="auto"/>
                <w:sz w:val="22"/>
              </w:rPr>
              <w:t xml:space="preserve"> Invitation to the Seminarians Journey</w:t>
            </w:r>
          </w:p>
          <w:p w14:paraId="364E4927" w14:textId="77777777" w:rsidR="00EC2D72" w:rsidRPr="000F58ED" w:rsidRDefault="00EC2D72" w:rsidP="00B12BB1">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0F58ED">
              <w:rPr>
                <w:bCs/>
                <w:color w:val="auto"/>
                <w:sz w:val="18"/>
                <w:szCs w:val="18"/>
              </w:rPr>
              <w:t>(</w:t>
            </w:r>
            <w:proofErr w:type="gramStart"/>
            <w:r w:rsidRPr="000F58ED">
              <w:rPr>
                <w:bCs/>
                <w:color w:val="auto"/>
                <w:sz w:val="18"/>
                <w:szCs w:val="18"/>
              </w:rPr>
              <w:t>includes</w:t>
            </w:r>
            <w:proofErr w:type="gramEnd"/>
            <w:r w:rsidRPr="000F58ED">
              <w:rPr>
                <w:bCs/>
                <w:color w:val="auto"/>
                <w:sz w:val="18"/>
                <w:szCs w:val="18"/>
              </w:rPr>
              <w:t xml:space="preserve"> synchronous class meetings; </w:t>
            </w:r>
          </w:p>
          <w:p w14:paraId="745925D8" w14:textId="77777777" w:rsidR="00EC2D72" w:rsidRPr="000F58ED" w:rsidRDefault="00EC2D72" w:rsidP="00B12BB1">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0F58ED">
              <w:rPr>
                <w:bCs/>
                <w:color w:val="auto"/>
                <w:sz w:val="18"/>
                <w:szCs w:val="18"/>
              </w:rPr>
              <w:t>see course description for details)</w:t>
            </w:r>
          </w:p>
          <w:p w14:paraId="1B0DD704"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sidRPr="001A06C6">
              <w:rPr>
                <w:color w:val="auto"/>
                <w:sz w:val="22"/>
              </w:rPr>
              <w:t xml:space="preserve">                                                               — Davison</w:t>
            </w:r>
          </w:p>
          <w:p w14:paraId="7CFE7E8E" w14:textId="77777777" w:rsidR="00EC2D72" w:rsidRPr="00B15C75" w:rsidRDefault="00EC2D72" w:rsidP="00B12BB1">
            <w:pPr>
              <w:cnfStyle w:val="000000100000" w:firstRow="0" w:lastRow="0" w:firstColumn="0" w:lastColumn="0" w:oddVBand="0" w:evenVBand="0" w:oddHBand="1" w:evenHBand="0" w:firstRowFirstColumn="0" w:firstRowLastColumn="0" w:lastRowFirstColumn="0" w:lastRowLastColumn="0"/>
              <w:rPr>
                <w:color w:val="auto"/>
                <w:sz w:val="16"/>
                <w:szCs w:val="16"/>
              </w:rPr>
            </w:pPr>
          </w:p>
          <w:p w14:paraId="4A4A0013" w14:textId="77777777" w:rsidR="00EC2D72" w:rsidRPr="001A06C6" w:rsidRDefault="00EC2D72" w:rsidP="00B12BB1">
            <w:pPr>
              <w:jc w:val="center"/>
              <w:cnfStyle w:val="000000100000" w:firstRow="0" w:lastRow="0" w:firstColumn="0" w:lastColumn="0" w:oddVBand="0" w:evenVBand="0" w:oddHBand="1" w:evenHBand="0" w:firstRowFirstColumn="0" w:firstRowLastColumn="0" w:lastRowFirstColumn="0" w:lastRowLastColumn="0"/>
              <w:rPr>
                <w:b/>
                <w:bCs/>
                <w:color w:val="auto"/>
                <w:sz w:val="22"/>
              </w:rPr>
            </w:pPr>
            <w:r w:rsidRPr="001A06C6">
              <w:rPr>
                <w:b/>
                <w:bCs/>
                <w:color w:val="auto"/>
                <w:sz w:val="22"/>
                <w:u w:val="single"/>
              </w:rPr>
              <w:t>Weekend Courses</w:t>
            </w:r>
            <w:r>
              <w:rPr>
                <w:b/>
                <w:bCs/>
                <w:color w:val="auto"/>
                <w:sz w:val="22"/>
                <w:u w:val="single"/>
              </w:rPr>
              <w:t xml:space="preserve"> (On Campus)</w:t>
            </w:r>
          </w:p>
          <w:p w14:paraId="13F1C7B9" w14:textId="77777777" w:rsidR="00EC2D72" w:rsidRPr="001A06C6" w:rsidRDefault="00EC2D72" w:rsidP="00B12BB1">
            <w:pPr>
              <w:jc w:val="center"/>
              <w:cnfStyle w:val="000000100000" w:firstRow="0" w:lastRow="0" w:firstColumn="0" w:lastColumn="0" w:oddVBand="0" w:evenVBand="0" w:oddHBand="1" w:evenHBand="0" w:firstRowFirstColumn="0" w:firstRowLastColumn="0" w:lastRowFirstColumn="0" w:lastRowLastColumn="0"/>
              <w:rPr>
                <w:b/>
                <w:bCs/>
                <w:color w:val="auto"/>
                <w:sz w:val="22"/>
              </w:rPr>
            </w:pPr>
            <w:r w:rsidRPr="001A06C6">
              <w:rPr>
                <w:b/>
                <w:bCs/>
                <w:color w:val="auto"/>
                <w:sz w:val="22"/>
                <w:u w:val="single"/>
              </w:rPr>
              <w:t xml:space="preserve">Two 3-Day Weekend </w:t>
            </w:r>
            <w:r>
              <w:rPr>
                <w:b/>
                <w:bCs/>
                <w:color w:val="auto"/>
                <w:sz w:val="22"/>
                <w:u w:val="single"/>
              </w:rPr>
              <w:t>Intensives</w:t>
            </w:r>
          </w:p>
          <w:p w14:paraId="3D87D07C" w14:textId="77777777" w:rsidR="00EC2D72" w:rsidRPr="000805DA"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16"/>
                <w:szCs w:val="16"/>
              </w:rPr>
            </w:pPr>
          </w:p>
          <w:p w14:paraId="1E55FB71"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rPr>
            </w:pPr>
            <w:r w:rsidRPr="001A06C6">
              <w:rPr>
                <w:b/>
                <w:bCs/>
                <w:color w:val="auto"/>
                <w:sz w:val="22"/>
              </w:rPr>
              <w:t xml:space="preserve">Feb </w:t>
            </w:r>
            <w:r>
              <w:rPr>
                <w:b/>
                <w:bCs/>
                <w:color w:val="auto"/>
                <w:sz w:val="22"/>
              </w:rPr>
              <w:t>15-17</w:t>
            </w:r>
            <w:r w:rsidRPr="001A06C6">
              <w:rPr>
                <w:b/>
                <w:bCs/>
                <w:color w:val="auto"/>
                <w:sz w:val="22"/>
              </w:rPr>
              <w:t>; Apr 2</w:t>
            </w:r>
            <w:r>
              <w:rPr>
                <w:b/>
                <w:bCs/>
                <w:color w:val="auto"/>
                <w:sz w:val="22"/>
              </w:rPr>
              <w:t>5</w:t>
            </w:r>
            <w:r w:rsidRPr="001A06C6">
              <w:rPr>
                <w:b/>
                <w:bCs/>
                <w:color w:val="auto"/>
                <w:sz w:val="22"/>
              </w:rPr>
              <w:t>-27</w:t>
            </w:r>
          </w:p>
          <w:p w14:paraId="639BE215"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i/>
                <w:iCs/>
                <w:color w:val="auto"/>
                <w:sz w:val="22"/>
              </w:rPr>
            </w:pPr>
            <w:r w:rsidRPr="001A06C6">
              <w:rPr>
                <w:color w:val="auto"/>
                <w:sz w:val="22"/>
              </w:rPr>
              <w:t>TH 880.03</w:t>
            </w:r>
            <w:r w:rsidRPr="001A06C6">
              <w:rPr>
                <w:color w:val="auto"/>
                <w:sz w:val="22"/>
                <w:vertAlign w:val="superscript"/>
              </w:rPr>
              <w:t>3</w:t>
            </w:r>
            <w:r w:rsidRPr="001A06C6">
              <w:rPr>
                <w:color w:val="auto"/>
                <w:sz w:val="22"/>
              </w:rPr>
              <w:t xml:space="preserve"> The Historical Jesus and Christs of Faith</w:t>
            </w:r>
            <w:r>
              <w:rPr>
                <w:color w:val="auto"/>
                <w:sz w:val="22"/>
              </w:rPr>
              <w:t xml:space="preserve"> </w:t>
            </w:r>
          </w:p>
          <w:p w14:paraId="6E3D3D22"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sidRPr="001A06C6">
              <w:rPr>
                <w:color w:val="auto"/>
                <w:sz w:val="22"/>
              </w:rPr>
              <w:t xml:space="preserve">                                                        </w:t>
            </w:r>
            <w:r>
              <w:rPr>
                <w:color w:val="auto"/>
                <w:sz w:val="22"/>
              </w:rPr>
              <w:t xml:space="preserve">  </w:t>
            </w:r>
            <w:r w:rsidRPr="001A06C6">
              <w:rPr>
                <w:color w:val="auto"/>
                <w:sz w:val="22"/>
              </w:rPr>
              <w:t xml:space="preserve">     — Bessler</w:t>
            </w:r>
          </w:p>
          <w:p w14:paraId="3E5F24B5"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rPr>
            </w:pPr>
          </w:p>
          <w:p w14:paraId="63100832"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rPr>
            </w:pPr>
          </w:p>
          <w:p w14:paraId="79175B33"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rPr>
            </w:pPr>
          </w:p>
          <w:p w14:paraId="1012A918"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rPr>
            </w:pPr>
          </w:p>
          <w:p w14:paraId="36EDB10C"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rPr>
            </w:pPr>
          </w:p>
          <w:p w14:paraId="57ADDD18"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rPr>
            </w:pPr>
            <w:r w:rsidRPr="001A06C6">
              <w:rPr>
                <w:b/>
                <w:bCs/>
                <w:color w:val="auto"/>
                <w:sz w:val="22"/>
              </w:rPr>
              <w:t>Feb 22-24</w:t>
            </w:r>
            <w:r>
              <w:rPr>
                <w:b/>
                <w:bCs/>
                <w:color w:val="auto"/>
                <w:sz w:val="22"/>
              </w:rPr>
              <w:t xml:space="preserve"> (Synchronous</w:t>
            </w:r>
            <w:proofErr w:type="gramStart"/>
            <w:r>
              <w:rPr>
                <w:b/>
                <w:bCs/>
                <w:color w:val="auto"/>
                <w:sz w:val="22"/>
              </w:rPr>
              <w:t>)</w:t>
            </w:r>
            <w:r w:rsidRPr="001A06C6">
              <w:rPr>
                <w:b/>
                <w:bCs/>
                <w:color w:val="auto"/>
                <w:sz w:val="22"/>
              </w:rPr>
              <w:t>;</w:t>
            </w:r>
            <w:proofErr w:type="gramEnd"/>
            <w:r w:rsidRPr="001A06C6">
              <w:rPr>
                <w:b/>
                <w:bCs/>
                <w:color w:val="auto"/>
                <w:sz w:val="22"/>
              </w:rPr>
              <w:t xml:space="preserve"> </w:t>
            </w:r>
          </w:p>
          <w:p w14:paraId="4407C35A"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rPr>
            </w:pPr>
            <w:r w:rsidRPr="001A06C6">
              <w:rPr>
                <w:b/>
                <w:bCs/>
                <w:color w:val="auto"/>
                <w:sz w:val="22"/>
              </w:rPr>
              <w:t>Apr 18-20</w:t>
            </w:r>
            <w:r>
              <w:rPr>
                <w:b/>
                <w:bCs/>
                <w:color w:val="auto"/>
                <w:sz w:val="22"/>
              </w:rPr>
              <w:t xml:space="preserve"> (On Campus Weekend)</w:t>
            </w:r>
          </w:p>
          <w:p w14:paraId="78DE212B"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sidRPr="001A06C6">
              <w:rPr>
                <w:color w:val="auto"/>
                <w:sz w:val="22"/>
              </w:rPr>
              <w:t>HB 575</w:t>
            </w:r>
            <w:r w:rsidRPr="001A06C6">
              <w:rPr>
                <w:color w:val="auto"/>
                <w:sz w:val="22"/>
                <w:vertAlign w:val="superscript"/>
              </w:rPr>
              <w:t xml:space="preserve">3 </w:t>
            </w:r>
            <w:r w:rsidRPr="001A06C6">
              <w:rPr>
                <w:color w:val="auto"/>
                <w:sz w:val="22"/>
              </w:rPr>
              <w:t>Women in the Hebrew Bible</w:t>
            </w:r>
          </w:p>
          <w:p w14:paraId="7CAB67C7" w14:textId="542A9234" w:rsidR="00EC2D72" w:rsidRPr="001A06C6" w:rsidRDefault="00EC2D72" w:rsidP="00B12BB1">
            <w:pPr>
              <w:jc w:val="center"/>
              <w:cnfStyle w:val="000000100000" w:firstRow="0" w:lastRow="0" w:firstColumn="0" w:lastColumn="0" w:oddVBand="0" w:evenVBand="0" w:oddHBand="1" w:evenHBand="0" w:firstRowFirstColumn="0" w:firstRowLastColumn="0" w:lastRowFirstColumn="0" w:lastRowLastColumn="0"/>
              <w:rPr>
                <w:color w:val="auto"/>
                <w:sz w:val="22"/>
              </w:rPr>
            </w:pPr>
            <w:r w:rsidRPr="001A06C6">
              <w:rPr>
                <w:color w:val="auto"/>
                <w:sz w:val="18"/>
                <w:szCs w:val="18"/>
              </w:rPr>
              <w:t xml:space="preserve">(Includes </w:t>
            </w:r>
            <w:r>
              <w:rPr>
                <w:color w:val="auto"/>
                <w:sz w:val="18"/>
                <w:szCs w:val="18"/>
              </w:rPr>
              <w:t>Synchronous Weekend Feb 22-</w:t>
            </w:r>
            <w:proofErr w:type="gramStart"/>
            <w:r>
              <w:rPr>
                <w:color w:val="auto"/>
                <w:sz w:val="18"/>
                <w:szCs w:val="18"/>
              </w:rPr>
              <w:t xml:space="preserve">24;   </w:t>
            </w:r>
            <w:proofErr w:type="gramEnd"/>
            <w:r>
              <w:rPr>
                <w:color w:val="auto"/>
                <w:sz w:val="18"/>
                <w:szCs w:val="18"/>
              </w:rPr>
              <w:t xml:space="preserve">                    </w:t>
            </w:r>
            <w:r w:rsidRPr="001A06C6">
              <w:rPr>
                <w:bCs/>
                <w:color w:val="auto"/>
                <w:sz w:val="18"/>
                <w:szCs w:val="18"/>
              </w:rPr>
              <w:t>see Course Description for d</w:t>
            </w:r>
            <w:r>
              <w:rPr>
                <w:bCs/>
                <w:color w:val="auto"/>
                <w:sz w:val="18"/>
                <w:szCs w:val="18"/>
              </w:rPr>
              <w:t>etails</w:t>
            </w:r>
            <w:r w:rsidRPr="001A06C6">
              <w:rPr>
                <w:bCs/>
                <w:color w:val="auto"/>
                <w:sz w:val="18"/>
                <w:szCs w:val="18"/>
              </w:rPr>
              <w:t>)</w:t>
            </w:r>
          </w:p>
          <w:p w14:paraId="56B9328E"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p>
          <w:p w14:paraId="19D555C5"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sidRPr="001A06C6">
              <w:rPr>
                <w:color w:val="FF0000"/>
                <w:sz w:val="22"/>
              </w:rPr>
              <w:t xml:space="preserve">       </w:t>
            </w:r>
            <w:r w:rsidRPr="001A06C6">
              <w:rPr>
                <w:color w:val="auto"/>
                <w:sz w:val="22"/>
              </w:rPr>
              <w:t xml:space="preserve">                                                        — Davison</w:t>
            </w:r>
            <w:r>
              <w:rPr>
                <w:color w:val="auto"/>
                <w:sz w:val="22"/>
              </w:rPr>
              <w:t xml:space="preserve"> </w:t>
            </w:r>
          </w:p>
          <w:p w14:paraId="2848146D"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rPr>
            </w:pPr>
            <w:r w:rsidRPr="001A06C6">
              <w:rPr>
                <w:b/>
                <w:bCs/>
                <w:color w:val="auto"/>
                <w:sz w:val="22"/>
              </w:rPr>
              <w:t>Feb 29 – Mar 2</w:t>
            </w:r>
          </w:p>
          <w:p w14:paraId="7044535D"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color w:val="FF0000"/>
                <w:sz w:val="22"/>
              </w:rPr>
            </w:pPr>
            <w:r w:rsidRPr="001A06C6">
              <w:rPr>
                <w:color w:val="auto"/>
                <w:sz w:val="22"/>
              </w:rPr>
              <w:t>NT 880</w:t>
            </w:r>
            <w:r w:rsidRPr="001A06C6">
              <w:rPr>
                <w:color w:val="auto"/>
                <w:sz w:val="22"/>
                <w:vertAlign w:val="superscript"/>
              </w:rPr>
              <w:t xml:space="preserve">3 </w:t>
            </w:r>
            <w:r w:rsidRPr="001A06C6">
              <w:rPr>
                <w:color w:val="auto"/>
                <w:sz w:val="22"/>
              </w:rPr>
              <w:t>Reading Race, Interpreting Scripture</w:t>
            </w:r>
            <w:r w:rsidRPr="001A06C6">
              <w:rPr>
                <w:color w:val="FF0000"/>
                <w:sz w:val="22"/>
              </w:rPr>
              <w:t xml:space="preserve"> </w:t>
            </w:r>
          </w:p>
          <w:p w14:paraId="083F18B7" w14:textId="77777777" w:rsidR="00EC2D72" w:rsidRDefault="00EC2D72" w:rsidP="00B12BB1">
            <w:pPr>
              <w:jc w:val="center"/>
              <w:cnfStyle w:val="000000100000" w:firstRow="0" w:lastRow="0" w:firstColumn="0" w:lastColumn="0" w:oddVBand="0" w:evenVBand="0" w:oddHBand="1" w:evenHBand="0" w:firstRowFirstColumn="0" w:firstRowLastColumn="0" w:lastRowFirstColumn="0" w:lastRowLastColumn="0"/>
              <w:rPr>
                <w:bCs/>
                <w:color w:val="auto"/>
                <w:sz w:val="18"/>
                <w:szCs w:val="18"/>
              </w:rPr>
            </w:pPr>
            <w:r w:rsidRPr="001A06C6">
              <w:rPr>
                <w:color w:val="auto"/>
                <w:sz w:val="18"/>
                <w:szCs w:val="18"/>
              </w:rPr>
              <w:t>(Includes</w:t>
            </w:r>
            <w:r>
              <w:rPr>
                <w:color w:val="auto"/>
                <w:sz w:val="18"/>
                <w:szCs w:val="18"/>
              </w:rPr>
              <w:t xml:space="preserve"> </w:t>
            </w:r>
            <w:r w:rsidRPr="001A06C6">
              <w:rPr>
                <w:bCs/>
                <w:color w:val="auto"/>
                <w:sz w:val="18"/>
                <w:szCs w:val="18"/>
              </w:rPr>
              <w:t>Asynchronous Weeks;</w:t>
            </w:r>
            <w:r>
              <w:rPr>
                <w:bCs/>
                <w:color w:val="auto"/>
                <w:sz w:val="18"/>
                <w:szCs w:val="18"/>
              </w:rPr>
              <w:t xml:space="preserve"> </w:t>
            </w:r>
            <w:r w:rsidRPr="001A06C6">
              <w:rPr>
                <w:bCs/>
                <w:color w:val="auto"/>
                <w:sz w:val="18"/>
                <w:szCs w:val="18"/>
              </w:rPr>
              <w:t xml:space="preserve">see Course </w:t>
            </w:r>
          </w:p>
          <w:p w14:paraId="77A3D6C1" w14:textId="77777777" w:rsidR="00EC2D72" w:rsidRPr="001A06C6" w:rsidRDefault="00EC2D72" w:rsidP="00B12BB1">
            <w:pPr>
              <w:jc w:val="center"/>
              <w:cnfStyle w:val="000000100000" w:firstRow="0" w:lastRow="0" w:firstColumn="0" w:lastColumn="0" w:oddVBand="0" w:evenVBand="0" w:oddHBand="1" w:evenHBand="0" w:firstRowFirstColumn="0" w:firstRowLastColumn="0" w:lastRowFirstColumn="0" w:lastRowLastColumn="0"/>
              <w:rPr>
                <w:color w:val="auto"/>
                <w:sz w:val="22"/>
              </w:rPr>
            </w:pPr>
            <w:r w:rsidRPr="001A06C6">
              <w:rPr>
                <w:bCs/>
                <w:color w:val="auto"/>
                <w:sz w:val="18"/>
                <w:szCs w:val="18"/>
              </w:rPr>
              <w:t>Description for dates</w:t>
            </w:r>
            <w:r>
              <w:rPr>
                <w:bCs/>
                <w:color w:val="auto"/>
                <w:sz w:val="18"/>
                <w:szCs w:val="18"/>
              </w:rPr>
              <w:t>/details</w:t>
            </w:r>
            <w:r w:rsidRPr="001A06C6">
              <w:rPr>
                <w:bCs/>
                <w:color w:val="auto"/>
                <w:sz w:val="18"/>
                <w:szCs w:val="18"/>
              </w:rPr>
              <w:t>)</w:t>
            </w:r>
          </w:p>
          <w:p w14:paraId="6372A5BE"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sidRPr="001A06C6">
              <w:rPr>
                <w:color w:val="FF0000"/>
                <w:sz w:val="22"/>
              </w:rPr>
              <w:t xml:space="preserve">       </w:t>
            </w:r>
            <w:r w:rsidRPr="001A06C6">
              <w:rPr>
                <w:color w:val="auto"/>
                <w:sz w:val="22"/>
              </w:rPr>
              <w:t xml:space="preserve">                                                      —  A Carter</w:t>
            </w:r>
          </w:p>
          <w:p w14:paraId="2C35FA56" w14:textId="0AAE3F9F" w:rsidR="00C50903" w:rsidRDefault="00C50903" w:rsidP="00C50903">
            <w:pPr>
              <w:cnfStyle w:val="000000100000" w:firstRow="0" w:lastRow="0" w:firstColumn="0" w:lastColumn="0" w:oddVBand="0" w:evenVBand="0" w:oddHBand="1" w:evenHBand="0" w:firstRowFirstColumn="0" w:firstRowLastColumn="0" w:lastRowFirstColumn="0" w:lastRowLastColumn="0"/>
              <w:rPr>
                <w:b/>
                <w:bCs/>
                <w:color w:val="auto"/>
                <w:sz w:val="22"/>
              </w:rPr>
            </w:pPr>
            <w:r>
              <w:rPr>
                <w:b/>
                <w:bCs/>
                <w:color w:val="auto"/>
                <w:sz w:val="22"/>
              </w:rPr>
              <w:t>Apr 4-6; May 2-4</w:t>
            </w:r>
          </w:p>
          <w:p w14:paraId="4E892006" w14:textId="77777777" w:rsidR="00C50903" w:rsidRPr="001A06C6" w:rsidRDefault="00C50903" w:rsidP="00C50903">
            <w:pPr>
              <w:cnfStyle w:val="000000100000" w:firstRow="0" w:lastRow="0" w:firstColumn="0" w:lastColumn="0" w:oddVBand="0" w:evenVBand="0" w:oddHBand="1" w:evenHBand="0" w:firstRowFirstColumn="0" w:firstRowLastColumn="0" w:lastRowFirstColumn="0" w:lastRowLastColumn="0"/>
              <w:rPr>
                <w:color w:val="auto"/>
                <w:sz w:val="22"/>
              </w:rPr>
            </w:pPr>
            <w:r w:rsidRPr="001A06C6">
              <w:rPr>
                <w:color w:val="auto"/>
                <w:sz w:val="22"/>
              </w:rPr>
              <w:t>DS 625</w:t>
            </w:r>
            <w:r w:rsidRPr="001A06C6">
              <w:rPr>
                <w:color w:val="auto"/>
                <w:sz w:val="22"/>
                <w:vertAlign w:val="superscript"/>
              </w:rPr>
              <w:t>3</w:t>
            </w:r>
            <w:r w:rsidRPr="001A06C6">
              <w:rPr>
                <w:color w:val="auto"/>
                <w:sz w:val="22"/>
              </w:rPr>
              <w:t xml:space="preserve"> United Methodist Polity</w:t>
            </w:r>
          </w:p>
          <w:p w14:paraId="7D9E7033" w14:textId="77777777" w:rsidR="00C50903" w:rsidRDefault="00C50903" w:rsidP="00C50903">
            <w:pPr>
              <w:cnfStyle w:val="000000100000" w:firstRow="0" w:lastRow="0" w:firstColumn="0" w:lastColumn="0" w:oddVBand="0" w:evenVBand="0" w:oddHBand="1" w:evenHBand="0" w:firstRowFirstColumn="0" w:firstRowLastColumn="0" w:lastRowFirstColumn="0" w:lastRowLastColumn="0"/>
              <w:rPr>
                <w:color w:val="auto"/>
                <w:sz w:val="22"/>
              </w:rPr>
            </w:pPr>
            <w:r w:rsidRPr="001A06C6">
              <w:rPr>
                <w:color w:val="FF0000"/>
                <w:sz w:val="22"/>
              </w:rPr>
              <w:t xml:space="preserve">       </w:t>
            </w:r>
            <w:r w:rsidRPr="001A06C6">
              <w:rPr>
                <w:color w:val="auto"/>
                <w:sz w:val="22"/>
              </w:rPr>
              <w:t xml:space="preserve">                                                           — Wong</w:t>
            </w:r>
          </w:p>
          <w:p w14:paraId="7BE9AC6F" w14:textId="77777777" w:rsidR="00C50903" w:rsidRDefault="00C50903" w:rsidP="00B12BB1">
            <w:pPr>
              <w:cnfStyle w:val="000000100000" w:firstRow="0" w:lastRow="0" w:firstColumn="0" w:lastColumn="0" w:oddVBand="0" w:evenVBand="0" w:oddHBand="1" w:evenHBand="0" w:firstRowFirstColumn="0" w:firstRowLastColumn="0" w:lastRowFirstColumn="0" w:lastRowLastColumn="0"/>
              <w:rPr>
                <w:color w:val="auto"/>
                <w:sz w:val="22"/>
              </w:rPr>
            </w:pPr>
          </w:p>
          <w:p w14:paraId="404D5F23" w14:textId="77777777" w:rsidR="00EC2D72" w:rsidRPr="00B15C75" w:rsidRDefault="00EC2D72" w:rsidP="00B12BB1">
            <w:pPr>
              <w:cnfStyle w:val="000000100000" w:firstRow="0" w:lastRow="0" w:firstColumn="0" w:lastColumn="0" w:oddVBand="0" w:evenVBand="0" w:oddHBand="1" w:evenHBand="0" w:firstRowFirstColumn="0" w:firstRowLastColumn="0" w:lastRowFirstColumn="0" w:lastRowLastColumn="0"/>
              <w:rPr>
                <w:color w:val="auto"/>
                <w:sz w:val="16"/>
                <w:szCs w:val="16"/>
              </w:rPr>
            </w:pPr>
          </w:p>
          <w:p w14:paraId="734797E1"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p>
          <w:p w14:paraId="1C9A8E99"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u w:val="single"/>
              </w:rPr>
            </w:pPr>
            <w:r w:rsidRPr="001A06C6">
              <w:rPr>
                <w:color w:val="auto"/>
                <w:sz w:val="22"/>
              </w:rPr>
              <w:t xml:space="preserve"> </w:t>
            </w:r>
            <w:r w:rsidRPr="001A06C6">
              <w:rPr>
                <w:b/>
                <w:bCs/>
                <w:color w:val="auto"/>
                <w:sz w:val="22"/>
                <w:u w:val="single"/>
              </w:rPr>
              <w:t>Concentrated Course Weeks</w:t>
            </w:r>
          </w:p>
          <w:p w14:paraId="705D40CC"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rPr>
            </w:pPr>
          </w:p>
          <w:p w14:paraId="448BBB4F"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rPr>
            </w:pPr>
            <w:r w:rsidRPr="001A06C6">
              <w:rPr>
                <w:b/>
                <w:bCs/>
                <w:color w:val="auto"/>
                <w:sz w:val="22"/>
              </w:rPr>
              <w:t>Week 1: March 11-15</w:t>
            </w:r>
          </w:p>
          <w:p w14:paraId="3F9DA070"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Pr>
                <w:color w:val="auto"/>
                <w:sz w:val="22"/>
              </w:rPr>
              <w:t>PR 500</w:t>
            </w:r>
            <w:r w:rsidRPr="001A06C6">
              <w:rPr>
                <w:color w:val="auto"/>
                <w:sz w:val="22"/>
                <w:vertAlign w:val="superscript"/>
              </w:rPr>
              <w:t>3</w:t>
            </w:r>
            <w:r>
              <w:rPr>
                <w:color w:val="auto"/>
                <w:sz w:val="22"/>
              </w:rPr>
              <w:t xml:space="preserve"> The Art and Practice of Preaching</w:t>
            </w:r>
          </w:p>
          <w:p w14:paraId="1D20C141" w14:textId="77777777" w:rsidR="00EC2D72" w:rsidRPr="005C20A9" w:rsidRDefault="00EC2D72" w:rsidP="00B12BB1">
            <w:pPr>
              <w:jc w:val="right"/>
              <w:cnfStyle w:val="000000100000" w:firstRow="0" w:lastRow="0" w:firstColumn="0" w:lastColumn="0" w:oddVBand="0" w:evenVBand="0" w:oddHBand="1" w:evenHBand="0" w:firstRowFirstColumn="0" w:firstRowLastColumn="0" w:lastRowFirstColumn="0" w:lastRowLastColumn="0"/>
              <w:rPr>
                <w:color w:val="auto"/>
                <w:sz w:val="22"/>
              </w:rPr>
            </w:pPr>
            <w:r w:rsidRPr="00521E82">
              <w:rPr>
                <w:color w:val="auto"/>
                <w:sz w:val="22"/>
              </w:rPr>
              <w:t>—  Utley/Yarborough</w:t>
            </w:r>
          </w:p>
          <w:p w14:paraId="0CA2A8EB"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strike/>
                <w:color w:val="auto"/>
                <w:sz w:val="22"/>
              </w:rPr>
            </w:pPr>
          </w:p>
          <w:p w14:paraId="5736EBBA"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rPr>
            </w:pPr>
            <w:r w:rsidRPr="001A06C6">
              <w:rPr>
                <w:b/>
                <w:bCs/>
                <w:color w:val="auto"/>
                <w:sz w:val="22"/>
              </w:rPr>
              <w:t>Week 2: March 18-22</w:t>
            </w:r>
          </w:p>
          <w:p w14:paraId="70FE2CCA" w14:textId="77777777" w:rsidR="00EC2D72" w:rsidRPr="001A06C6"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sidRPr="001A06C6">
              <w:rPr>
                <w:color w:val="auto"/>
                <w:sz w:val="22"/>
              </w:rPr>
              <w:t>HC 880.07</w:t>
            </w:r>
            <w:r w:rsidRPr="001A06C6">
              <w:rPr>
                <w:color w:val="auto"/>
                <w:sz w:val="22"/>
                <w:vertAlign w:val="superscript"/>
              </w:rPr>
              <w:t>3</w:t>
            </w:r>
            <w:r w:rsidRPr="001A06C6">
              <w:rPr>
                <w:color w:val="auto"/>
                <w:sz w:val="22"/>
              </w:rPr>
              <w:t xml:space="preserve"> Seminar in History of Christianity: History of Hell</w:t>
            </w:r>
          </w:p>
          <w:p w14:paraId="620922A3"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sidRPr="001A06C6">
              <w:rPr>
                <w:color w:val="FF0000"/>
                <w:sz w:val="22"/>
              </w:rPr>
              <w:t xml:space="preserve">      </w:t>
            </w:r>
            <w:r w:rsidRPr="001A06C6">
              <w:rPr>
                <w:color w:val="auto"/>
                <w:sz w:val="22"/>
              </w:rPr>
              <w:t xml:space="preserve">                                                         — Barnett</w:t>
            </w:r>
          </w:p>
          <w:p w14:paraId="1382BEBA" w14:textId="77777777" w:rsidR="00EC2D72"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p>
          <w:p w14:paraId="4623612B" w14:textId="77777777" w:rsidR="00EC2D72" w:rsidRPr="00FD6A83"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p>
          <w:p w14:paraId="56539340" w14:textId="77777777" w:rsidR="00EC2D72" w:rsidRPr="00FD6A83" w:rsidRDefault="00EC2D72" w:rsidP="00B12BB1">
            <w:pPr>
              <w:cnfStyle w:val="000000100000" w:firstRow="0" w:lastRow="0" w:firstColumn="0" w:lastColumn="0" w:oddVBand="0" w:evenVBand="0" w:oddHBand="1" w:evenHBand="0" w:firstRowFirstColumn="0" w:firstRowLastColumn="0" w:lastRowFirstColumn="0" w:lastRowLastColumn="0"/>
              <w:rPr>
                <w:b/>
                <w:bCs/>
                <w:color w:val="auto"/>
                <w:sz w:val="22"/>
              </w:rPr>
            </w:pPr>
          </w:p>
          <w:p w14:paraId="5F44D5EA" w14:textId="77777777" w:rsidR="00EC2D72" w:rsidRPr="00FD6A83"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r w:rsidRPr="00FD6A83">
              <w:rPr>
                <w:b/>
                <w:bCs/>
                <w:color w:val="auto"/>
                <w:sz w:val="22"/>
              </w:rPr>
              <w:t xml:space="preserve">               </w:t>
            </w:r>
          </w:p>
          <w:p w14:paraId="6ECF5FC6" w14:textId="77777777" w:rsidR="00EC2D72" w:rsidRPr="00FD6A83"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p>
          <w:p w14:paraId="249A331B" w14:textId="77777777" w:rsidR="00EC2D72" w:rsidRPr="00FD6A83" w:rsidRDefault="00EC2D72" w:rsidP="00B12BB1">
            <w:pPr>
              <w:cnfStyle w:val="000000100000" w:firstRow="0" w:lastRow="0" w:firstColumn="0" w:lastColumn="0" w:oddVBand="0" w:evenVBand="0" w:oddHBand="1" w:evenHBand="0" w:firstRowFirstColumn="0" w:firstRowLastColumn="0" w:lastRowFirstColumn="0" w:lastRowLastColumn="0"/>
              <w:rPr>
                <w:color w:val="auto"/>
                <w:sz w:val="22"/>
              </w:rPr>
            </w:pPr>
          </w:p>
          <w:p w14:paraId="4AA7562B" w14:textId="77777777" w:rsidR="00EC2D72" w:rsidRPr="00FD6A83" w:rsidRDefault="00EC2D72" w:rsidP="00B12BB1">
            <w:pPr>
              <w:cnfStyle w:val="000000100000" w:firstRow="0" w:lastRow="0" w:firstColumn="0" w:lastColumn="0" w:oddVBand="0" w:evenVBand="0" w:oddHBand="1" w:evenHBand="0" w:firstRowFirstColumn="0" w:firstRowLastColumn="0" w:lastRowFirstColumn="0" w:lastRowLastColumn="0"/>
              <w:rPr>
                <w:color w:val="auto"/>
                <w:sz w:val="20"/>
                <w:szCs w:val="20"/>
              </w:rPr>
            </w:pPr>
          </w:p>
          <w:p w14:paraId="10A194C7" w14:textId="77777777" w:rsidR="00EC2D72" w:rsidRPr="00FD6A83" w:rsidRDefault="00EC2D72" w:rsidP="00B12BB1">
            <w:pPr>
              <w:cnfStyle w:val="000000100000" w:firstRow="0" w:lastRow="0" w:firstColumn="0" w:lastColumn="0" w:oddVBand="0" w:evenVBand="0" w:oddHBand="1" w:evenHBand="0" w:firstRowFirstColumn="0" w:firstRowLastColumn="0" w:lastRowFirstColumn="0" w:lastRowLastColumn="0"/>
              <w:rPr>
                <w:color w:val="auto"/>
                <w:sz w:val="20"/>
                <w:szCs w:val="20"/>
              </w:rPr>
            </w:pPr>
          </w:p>
          <w:p w14:paraId="21D55203" w14:textId="77777777" w:rsidR="00EC2D72" w:rsidRPr="00FD6A83" w:rsidRDefault="00EC2D72" w:rsidP="00B12BB1">
            <w:pPr>
              <w:cnfStyle w:val="000000100000" w:firstRow="0" w:lastRow="0" w:firstColumn="0" w:lastColumn="0" w:oddVBand="0" w:evenVBand="0" w:oddHBand="1" w:evenHBand="0" w:firstRowFirstColumn="0" w:firstRowLastColumn="0" w:lastRowFirstColumn="0" w:lastRowLastColumn="0"/>
              <w:rPr>
                <w:color w:val="auto"/>
                <w:sz w:val="28"/>
                <w:szCs w:val="28"/>
              </w:rPr>
            </w:pPr>
          </w:p>
          <w:p w14:paraId="0FB80E04" w14:textId="77777777" w:rsidR="00EC2D72" w:rsidRPr="00FD6A83" w:rsidRDefault="00EC2D72" w:rsidP="00B12BB1">
            <w:pPr>
              <w:tabs>
                <w:tab w:val="left" w:pos="1230"/>
              </w:tabs>
              <w:cnfStyle w:val="000000100000" w:firstRow="0" w:lastRow="0" w:firstColumn="0" w:lastColumn="0" w:oddVBand="0" w:evenVBand="0" w:oddHBand="1" w:evenHBand="0" w:firstRowFirstColumn="0" w:firstRowLastColumn="0" w:lastRowFirstColumn="0" w:lastRowLastColumn="0"/>
              <w:rPr>
                <w:sz w:val="20"/>
                <w:szCs w:val="20"/>
              </w:rPr>
            </w:pPr>
          </w:p>
        </w:tc>
      </w:tr>
    </w:tbl>
    <w:p w14:paraId="15230AC1" w14:textId="77777777" w:rsidR="00EC2D72" w:rsidRDefault="00EC2D72" w:rsidP="00EC2D72">
      <w:pPr>
        <w:rPr>
          <w:sz w:val="22"/>
        </w:rPr>
      </w:pPr>
      <w:r w:rsidRPr="00B173F1">
        <w:rPr>
          <w:sz w:val="22"/>
        </w:rPr>
        <w:lastRenderedPageBreak/>
        <w:t>Disclaimer: Course offerings and course meeting dates/times are subject to change based on instructor availability and course enrollment.</w:t>
      </w:r>
      <w:bookmarkEnd w:id="9"/>
    </w:p>
    <w:p w14:paraId="7548BA11" w14:textId="0AC6F801" w:rsidR="006834B5" w:rsidRPr="00495E71" w:rsidRDefault="00401458" w:rsidP="00BE393E">
      <w:pPr>
        <w:spacing w:after="0"/>
        <w:rPr>
          <w:b/>
          <w:bCs/>
          <w:color w:val="5F497A" w:themeColor="accent4" w:themeShade="BF"/>
          <w:sz w:val="40"/>
        </w:rPr>
      </w:pPr>
      <w:r w:rsidRPr="00495E71">
        <w:rPr>
          <w:b/>
          <w:bCs/>
          <w:color w:val="5F497A" w:themeColor="accent4" w:themeShade="BF"/>
          <w:sz w:val="40"/>
        </w:rPr>
        <w:t xml:space="preserve">Course Descriptions – </w:t>
      </w:r>
      <w:r w:rsidR="00EC2D72">
        <w:rPr>
          <w:b/>
          <w:bCs/>
          <w:color w:val="5F497A" w:themeColor="accent4" w:themeShade="BF"/>
          <w:sz w:val="40"/>
        </w:rPr>
        <w:t>Spring 2024</w:t>
      </w:r>
    </w:p>
    <w:p w14:paraId="11DF53A8" w14:textId="0497EAFE" w:rsidR="00717A2B" w:rsidRPr="00C35C37" w:rsidRDefault="00585712" w:rsidP="0084561A">
      <w:pPr>
        <w:spacing w:before="240" w:after="0"/>
        <w:rPr>
          <w:color w:val="B2A1C7" w:themeColor="accent4" w:themeTint="99"/>
          <w:sz w:val="36"/>
        </w:rPr>
      </w:pPr>
      <w:r w:rsidRPr="00C35C37">
        <w:rPr>
          <w:b/>
          <w:bCs/>
          <w:color w:val="B2A1C7" w:themeColor="accent4" w:themeTint="99"/>
          <w:sz w:val="36"/>
        </w:rPr>
        <w:t xml:space="preserve">Area </w:t>
      </w:r>
      <w:r w:rsidR="009015F6" w:rsidRPr="00C35C37">
        <w:rPr>
          <w:b/>
          <w:bCs/>
          <w:color w:val="B2A1C7" w:themeColor="accent4" w:themeTint="99"/>
          <w:sz w:val="36"/>
        </w:rPr>
        <w:t>I</w:t>
      </w:r>
      <w:r w:rsidRPr="00C35C37">
        <w:rPr>
          <w:b/>
          <w:bCs/>
          <w:color w:val="B2A1C7" w:themeColor="accent4" w:themeTint="99"/>
          <w:sz w:val="36"/>
        </w:rPr>
        <w:t>: General Theological Studies</w:t>
      </w:r>
      <w:r w:rsidR="005525FD" w:rsidRPr="00C35C37">
        <w:rPr>
          <w:color w:val="B2A1C7" w:themeColor="accent4" w:themeTint="99"/>
          <w:sz w:val="36"/>
        </w:rPr>
        <w:t xml:space="preserve"> </w:t>
      </w:r>
      <w:bookmarkStart w:id="11" w:name="_Hlk508700470"/>
    </w:p>
    <w:p w14:paraId="69E79B09" w14:textId="705F6DF0" w:rsidR="00153862" w:rsidRDefault="00FF21FB" w:rsidP="00C35C37">
      <w:pPr>
        <w:spacing w:after="0"/>
        <w:rPr>
          <w:i/>
          <w:iCs/>
        </w:rPr>
      </w:pPr>
      <w:bookmarkStart w:id="12" w:name="_Hlk34391941"/>
      <w:bookmarkEnd w:id="11"/>
      <w:r w:rsidRPr="001D18CE">
        <w:rPr>
          <w:b/>
          <w:bCs/>
          <w:shd w:val="clear" w:color="auto" w:fill="FFFFFF"/>
        </w:rPr>
        <w:t>FDC 50</w:t>
      </w:r>
      <w:r w:rsidR="00DB51A2">
        <w:rPr>
          <w:b/>
          <w:bCs/>
          <w:shd w:val="clear" w:color="auto" w:fill="FFFFFF"/>
        </w:rPr>
        <w:t>2</w:t>
      </w:r>
      <w:r w:rsidRPr="001D18CE">
        <w:rPr>
          <w:b/>
          <w:bCs/>
          <w:shd w:val="clear" w:color="auto" w:fill="FFFFFF"/>
        </w:rPr>
        <w:t xml:space="preserve"> </w:t>
      </w:r>
      <w:r w:rsidR="00065DA4">
        <w:rPr>
          <w:b/>
          <w:bCs/>
          <w:shd w:val="clear" w:color="auto" w:fill="FFFFFF"/>
        </w:rPr>
        <w:t>Invitation to the Seminarian’s Journey</w:t>
      </w:r>
      <w:r w:rsidRPr="001D18CE">
        <w:rPr>
          <w:b/>
          <w:bCs/>
          <w:shd w:val="clear" w:color="auto" w:fill="FFFFFF"/>
        </w:rPr>
        <w:t xml:space="preserve"> (</w:t>
      </w:r>
      <w:r w:rsidR="00156A0E">
        <w:rPr>
          <w:b/>
          <w:bCs/>
          <w:shd w:val="clear" w:color="auto" w:fill="FFFFFF"/>
        </w:rPr>
        <w:t>2</w:t>
      </w:r>
      <w:r w:rsidRPr="001D18CE">
        <w:rPr>
          <w:b/>
          <w:bCs/>
          <w:shd w:val="clear" w:color="auto" w:fill="FFFFFF"/>
        </w:rPr>
        <w:t xml:space="preserve"> hr</w:t>
      </w:r>
      <w:r w:rsidR="00C61200">
        <w:rPr>
          <w:b/>
          <w:bCs/>
          <w:shd w:val="clear" w:color="auto" w:fill="FFFFFF"/>
        </w:rPr>
        <w:t>s</w:t>
      </w:r>
      <w:r w:rsidRPr="001D18CE">
        <w:rPr>
          <w:b/>
          <w:bCs/>
          <w:shd w:val="clear" w:color="auto" w:fill="FFFFFF"/>
        </w:rPr>
        <w:t xml:space="preserve">.) </w:t>
      </w:r>
      <w:r w:rsidR="00520D4B" w:rsidRPr="001D18CE">
        <w:rPr>
          <w:b/>
          <w:bCs/>
          <w:sz w:val="20"/>
        </w:rPr>
        <w:br/>
      </w:r>
      <w:r w:rsidR="00B328F9" w:rsidRPr="001D18CE">
        <w:rPr>
          <w:b/>
          <w:bCs/>
          <w:i/>
          <w:iCs/>
          <w:shd w:val="clear" w:color="auto" w:fill="FFFFFF"/>
        </w:rPr>
        <w:t>On Campus</w:t>
      </w:r>
      <w:r w:rsidR="00B81C74" w:rsidRPr="001D18CE">
        <w:rPr>
          <w:b/>
          <w:bCs/>
          <w:i/>
          <w:iCs/>
        </w:rPr>
        <w:t xml:space="preserve">: </w:t>
      </w:r>
      <w:r w:rsidR="00EC2D72">
        <w:rPr>
          <w:b/>
          <w:bCs/>
          <w:i/>
          <w:iCs/>
        </w:rPr>
        <w:t>January 17-18</w:t>
      </w:r>
      <w:r w:rsidR="00C242B9" w:rsidRPr="001D18CE">
        <w:rPr>
          <w:b/>
          <w:bCs/>
          <w:i/>
          <w:iCs/>
        </w:rPr>
        <w:t xml:space="preserve"> </w:t>
      </w:r>
      <w:r w:rsidR="00B81C74" w:rsidRPr="001D18CE">
        <w:rPr>
          <w:b/>
          <w:bCs/>
          <w:i/>
          <w:iCs/>
        </w:rPr>
        <w:t>(</w:t>
      </w:r>
      <w:r w:rsidR="00BF0A7D" w:rsidRPr="001D18CE">
        <w:rPr>
          <w:b/>
          <w:bCs/>
          <w:i/>
          <w:iCs/>
        </w:rPr>
        <w:t>Wednesday</w:t>
      </w:r>
      <w:r w:rsidR="00EC2D72">
        <w:rPr>
          <w:b/>
          <w:bCs/>
          <w:i/>
          <w:iCs/>
        </w:rPr>
        <w:t>-Thursday</w:t>
      </w:r>
      <w:r w:rsidR="00B81C74" w:rsidRPr="001D18CE">
        <w:rPr>
          <w:b/>
          <w:bCs/>
          <w:i/>
          <w:iCs/>
        </w:rPr>
        <w:t xml:space="preserve">) </w:t>
      </w:r>
      <w:r w:rsidR="008033B2" w:rsidRPr="001D18CE">
        <w:rPr>
          <w:b/>
          <w:bCs/>
          <w:i/>
          <w:iCs/>
        </w:rPr>
        <w:t>+ online work (Hybrid)</w:t>
      </w:r>
      <w:r w:rsidR="008033B2" w:rsidRPr="001D18CE">
        <w:rPr>
          <w:i/>
          <w:iCs/>
        </w:rPr>
        <w:t xml:space="preserve"> </w:t>
      </w:r>
    </w:p>
    <w:p w14:paraId="17A38751" w14:textId="211C575C" w:rsidR="00585C61" w:rsidRDefault="00153862" w:rsidP="00585C61">
      <w:pPr>
        <w:rPr>
          <w:sz w:val="23"/>
          <w:szCs w:val="23"/>
        </w:rPr>
      </w:pPr>
      <w:r w:rsidRPr="009D4557">
        <w:rPr>
          <w:color w:val="000000"/>
        </w:rPr>
        <w:t>Orientation is a hybrid, semester long experience designed to initiate students into the seminary journey.  The course will explore the concerns of religious leadership and ministry.  Students will be encouraged to engage in systematic theological reflection on issues that concern the fulfillment of one’s call to service.  This course is designed to be an introductory overview to theological education and an exploration of the challenges to becoming a competent leader in the community of faith.  This course, </w:t>
      </w:r>
      <w:r w:rsidRPr="009D4557">
        <w:rPr>
          <w:color w:val="000000"/>
          <w:shd w:val="clear" w:color="auto" w:fill="FFFFFF"/>
        </w:rPr>
        <w:t>graded as pass/fail,</w:t>
      </w:r>
      <w:r w:rsidRPr="009D4557">
        <w:rPr>
          <w:color w:val="000000"/>
        </w:rPr>
        <w:t xml:space="preserve"> is required for all students enrolled in a master’s degree program and first semester students admitted on probation</w:t>
      </w:r>
      <w:r w:rsidRPr="007B2DC1">
        <w:rPr>
          <w:color w:val="000000"/>
        </w:rPr>
        <w:t>.</w:t>
      </w:r>
      <w:r w:rsidR="007B2DC1" w:rsidRPr="007B2DC1">
        <w:t xml:space="preserve"> </w:t>
      </w:r>
      <w:r w:rsidR="007B2DC1" w:rsidRPr="007B2DC1">
        <w:rPr>
          <w:b/>
          <w:bCs/>
        </w:rPr>
        <w:t>No prerequisites</w:t>
      </w:r>
      <w:r w:rsidR="007B2DC1">
        <w:t xml:space="preserve">. </w:t>
      </w:r>
      <w:r w:rsidR="007B2DC1">
        <w:rPr>
          <w:b/>
          <w:bCs/>
          <w:shd w:val="clear" w:color="auto" w:fill="FFFFCC"/>
        </w:rPr>
        <w:t>Th</w:t>
      </w:r>
      <w:r w:rsidR="000C4E73" w:rsidRPr="007B2DC1">
        <w:rPr>
          <w:b/>
          <w:bCs/>
          <w:shd w:val="clear" w:color="auto" w:fill="FFFFCC"/>
        </w:rPr>
        <w:t xml:space="preserve">is course will meet </w:t>
      </w:r>
      <w:r w:rsidR="00ED3E73" w:rsidRPr="007B2DC1">
        <w:rPr>
          <w:b/>
          <w:bCs/>
          <w:shd w:val="clear" w:color="auto" w:fill="FFFFCC"/>
        </w:rPr>
        <w:t xml:space="preserve">on campus </w:t>
      </w:r>
      <w:r w:rsidR="00FD5158">
        <w:rPr>
          <w:b/>
          <w:bCs/>
          <w:shd w:val="clear" w:color="auto" w:fill="FFFFCC"/>
        </w:rPr>
        <w:t>Wednesday, January 17 and Thursday, January 18</w:t>
      </w:r>
      <w:r w:rsidR="004519A1" w:rsidRPr="007B2DC1">
        <w:rPr>
          <w:b/>
          <w:bCs/>
          <w:shd w:val="clear" w:color="auto" w:fill="FFFFCC"/>
        </w:rPr>
        <w:t xml:space="preserve"> </w:t>
      </w:r>
      <w:r w:rsidR="008033B2" w:rsidRPr="007B2DC1">
        <w:rPr>
          <w:b/>
          <w:bCs/>
          <w:shd w:val="clear" w:color="auto" w:fill="FFFFCC"/>
        </w:rPr>
        <w:t>9:00am-5:30pm CST</w:t>
      </w:r>
      <w:r w:rsidR="00F12D2E">
        <w:rPr>
          <w:b/>
          <w:bCs/>
          <w:shd w:val="clear" w:color="auto" w:fill="FFFFCC"/>
        </w:rPr>
        <w:t xml:space="preserve"> and will have additional online synchronous sessions (dates TBA)</w:t>
      </w:r>
      <w:r w:rsidR="007D5333" w:rsidRPr="007B2DC1">
        <w:rPr>
          <w:b/>
          <w:bCs/>
          <w:shd w:val="clear" w:color="auto" w:fill="FFFFCC"/>
        </w:rPr>
        <w:t>.</w:t>
      </w:r>
      <w:r w:rsidR="007D5333" w:rsidRPr="007B2DC1">
        <w:t> </w:t>
      </w:r>
      <w:r w:rsidR="009C5615" w:rsidRPr="007B2DC1">
        <w:t xml:space="preserve"> </w:t>
      </w:r>
      <w:r w:rsidR="006A0962" w:rsidRPr="00FD5158">
        <w:t>Instructor:</w:t>
      </w:r>
      <w:r w:rsidR="00B7503C" w:rsidRPr="00FD5158">
        <w:t xml:space="preserve"> </w:t>
      </w:r>
      <w:bookmarkStart w:id="13" w:name="_Hlk509308733"/>
      <w:bookmarkStart w:id="14" w:name="_Hlk34392714"/>
      <w:bookmarkStart w:id="15" w:name="_Hlk53492772"/>
      <w:bookmarkStart w:id="16" w:name="_Hlk21093886"/>
      <w:bookmarkEnd w:id="12"/>
      <w:r w:rsidR="00585C61" w:rsidRPr="00FD5158">
        <w:t xml:space="preserve">Instructor: </w:t>
      </w:r>
      <w:r w:rsidR="00585C61" w:rsidRPr="00FD5158">
        <w:rPr>
          <w:sz w:val="23"/>
          <w:szCs w:val="23"/>
        </w:rPr>
        <w:t xml:space="preserve">Lisa W. Davison, </w:t>
      </w:r>
      <w:r w:rsidR="00FD5158" w:rsidRPr="00FD5158">
        <w:rPr>
          <w:sz w:val="23"/>
          <w:szCs w:val="23"/>
        </w:rPr>
        <w:t xml:space="preserve">Interim Vice President of Academic Affairs and Dean and </w:t>
      </w:r>
      <w:r w:rsidR="00585C61" w:rsidRPr="00FD5158">
        <w:rPr>
          <w:sz w:val="23"/>
          <w:szCs w:val="23"/>
        </w:rPr>
        <w:t>Johnnie Eargle Cadieux Professor of Hebrew Bible.</w:t>
      </w:r>
      <w:r w:rsidR="00585C61" w:rsidRPr="00585C61">
        <w:rPr>
          <w:sz w:val="23"/>
          <w:szCs w:val="23"/>
          <w:shd w:val="clear" w:color="auto" w:fill="B6DDE8" w:themeFill="accent5" w:themeFillTint="66"/>
        </w:rPr>
        <w:t xml:space="preserve"> </w:t>
      </w:r>
    </w:p>
    <w:p w14:paraId="394F86D0" w14:textId="77777777" w:rsidR="005D31BB" w:rsidRDefault="005D31BB" w:rsidP="005D31BB">
      <w:pPr>
        <w:pStyle w:val="xmsonormal"/>
        <w:shd w:val="clear" w:color="auto" w:fill="FFFFFF"/>
        <w:spacing w:before="0" w:beforeAutospacing="0" w:after="0" w:afterAutospacing="0" w:line="276" w:lineRule="auto"/>
        <w:rPr>
          <w:rFonts w:ascii="DIN Next LT Pro" w:hAnsi="DIN Next LT Pro"/>
          <w:b/>
          <w:bCs/>
        </w:rPr>
      </w:pPr>
      <w:bookmarkStart w:id="17" w:name="_Hlk509308488"/>
      <w:bookmarkStart w:id="18" w:name="_Hlk34392248"/>
      <w:bookmarkStart w:id="19" w:name="_Hlk53492797"/>
      <w:bookmarkEnd w:id="13"/>
      <w:bookmarkEnd w:id="14"/>
      <w:bookmarkEnd w:id="15"/>
      <w:r>
        <w:rPr>
          <w:rFonts w:ascii="DIN Next LT Pro" w:hAnsi="DIN Next LT Pro"/>
          <w:b/>
          <w:bCs/>
        </w:rPr>
        <w:t>FDC 700 Theology and Social Justice: Theories and Methods (3 hrs.)</w:t>
      </w:r>
    </w:p>
    <w:p w14:paraId="3AF3AA1C" w14:textId="0BAF8EA7" w:rsidR="005D31BB" w:rsidRDefault="005D31BB" w:rsidP="005D31BB">
      <w:pPr>
        <w:pStyle w:val="xmsonormal"/>
        <w:shd w:val="clear" w:color="auto" w:fill="FFFFFF"/>
        <w:spacing w:before="0" w:beforeAutospacing="0" w:after="0" w:afterAutospacing="0" w:line="276" w:lineRule="auto"/>
        <w:rPr>
          <w:rFonts w:ascii="DIN Next LT Pro" w:hAnsi="DIN Next LT Pro"/>
          <w:b/>
          <w:bCs/>
          <w:i/>
          <w:iCs/>
        </w:rPr>
      </w:pPr>
      <w:r>
        <w:rPr>
          <w:rFonts w:ascii="DIN Next LT Pro" w:hAnsi="DIN Next LT Pro"/>
          <w:b/>
          <w:bCs/>
          <w:i/>
          <w:iCs/>
        </w:rPr>
        <w:t>On Campus: January 22-26 (</w:t>
      </w:r>
      <w:r w:rsidR="009535EF">
        <w:rPr>
          <w:rFonts w:ascii="DIN Next LT Pro" w:hAnsi="DIN Next LT Pro"/>
          <w:b/>
          <w:bCs/>
          <w:i/>
          <w:iCs/>
        </w:rPr>
        <w:t>Tuesday-Saturday</w:t>
      </w:r>
      <w:r>
        <w:rPr>
          <w:rFonts w:ascii="DIN Next LT Pro" w:hAnsi="DIN Next LT Pro"/>
          <w:b/>
          <w:bCs/>
          <w:i/>
          <w:iCs/>
        </w:rPr>
        <w:t>)</w:t>
      </w:r>
    </w:p>
    <w:p w14:paraId="30D1D821" w14:textId="64CCCFC7" w:rsidR="005D31BB" w:rsidRPr="00AC2518" w:rsidRDefault="005D31BB" w:rsidP="005D31BB">
      <w:pPr>
        <w:pStyle w:val="xmsonormal"/>
        <w:shd w:val="clear" w:color="auto" w:fill="FFFFFF"/>
        <w:spacing w:before="0" w:beforeAutospacing="0" w:after="200" w:afterAutospacing="0" w:line="276" w:lineRule="auto"/>
        <w:rPr>
          <w:rFonts w:ascii="DIN Next LT Pro" w:hAnsi="DIN Next LT Pro"/>
        </w:rPr>
      </w:pPr>
      <w:r w:rsidRPr="00AC2518">
        <w:rPr>
          <w:rFonts w:ascii="DIN Next LT Pro" w:hAnsi="DIN Next LT Pro"/>
          <w:shd w:val="clear" w:color="auto" w:fill="FFFFFF"/>
        </w:rPr>
        <w:t xml:space="preserve">This introductory course, required by all MA(SJ) students, equips students to describe, evaluate, and analyze the relationship between theological reflection and social justice, and to apply that analysis to differing contexts. </w:t>
      </w:r>
      <w:r w:rsidR="003F3248" w:rsidRPr="007A32D6">
        <w:rPr>
          <w:rFonts w:ascii="DIN Next LT Pro" w:hAnsi="DIN Next LT Pro"/>
          <w:b/>
          <w:bCs/>
          <w:shd w:val="clear" w:color="auto" w:fill="FFFFCC"/>
        </w:rPr>
        <w:t xml:space="preserve">Please note: </w:t>
      </w:r>
      <w:r w:rsidR="003F3248" w:rsidRPr="007A32D6">
        <w:rPr>
          <w:rFonts w:ascii="DIN Next LT Pro" w:hAnsi="DIN Next LT Pro" w:cs="Arial"/>
          <w:b/>
          <w:bCs/>
          <w:shd w:val="clear" w:color="auto" w:fill="FFFFCC"/>
        </w:rPr>
        <w:t>T</w:t>
      </w:r>
      <w:r w:rsidR="003F3248" w:rsidRPr="00AC2518">
        <w:rPr>
          <w:rFonts w:ascii="DIN Next LT Pro" w:hAnsi="DIN Next LT Pro" w:cs="Arial"/>
          <w:b/>
          <w:bCs/>
          <w:shd w:val="clear" w:color="auto" w:fill="FFFFCC"/>
        </w:rPr>
        <w:t xml:space="preserve">his course will meet on campus </w:t>
      </w:r>
      <w:r w:rsidR="003F3248">
        <w:rPr>
          <w:rFonts w:ascii="DIN Next LT Pro" w:hAnsi="DIN Next LT Pro" w:cs="Arial"/>
          <w:b/>
          <w:bCs/>
          <w:shd w:val="clear" w:color="auto" w:fill="FFFFCC"/>
        </w:rPr>
        <w:t>January 23-27</w:t>
      </w:r>
      <w:r w:rsidR="003F3248" w:rsidRPr="00AC2518">
        <w:rPr>
          <w:rFonts w:ascii="DIN Next LT Pro" w:hAnsi="DIN Next LT Pro" w:cs="Arial"/>
          <w:b/>
          <w:bCs/>
          <w:shd w:val="clear" w:color="auto" w:fill="FFFFCC"/>
        </w:rPr>
        <w:t xml:space="preserve"> </w:t>
      </w:r>
      <w:r w:rsidR="003F3248">
        <w:rPr>
          <w:rFonts w:ascii="DIN Next LT Pro" w:hAnsi="DIN Next LT Pro" w:cs="Arial"/>
          <w:b/>
          <w:bCs/>
          <w:shd w:val="clear" w:color="auto" w:fill="FFFFCC"/>
        </w:rPr>
        <w:t xml:space="preserve">(Tuesday-Saturday) </w:t>
      </w:r>
      <w:r w:rsidR="003F3248" w:rsidRPr="00AC2518">
        <w:rPr>
          <w:rFonts w:ascii="DIN Next LT Pro" w:hAnsi="DIN Next LT Pro" w:cs="Arial"/>
          <w:b/>
          <w:bCs/>
          <w:shd w:val="clear" w:color="auto" w:fill="FFFFCC"/>
        </w:rPr>
        <w:t>8:30am – 5:00pm</w:t>
      </w:r>
      <w:r w:rsidR="003F3248">
        <w:rPr>
          <w:rFonts w:ascii="DIN Next LT Pro" w:hAnsi="DIN Next LT Pro" w:cs="Arial"/>
          <w:b/>
          <w:bCs/>
          <w:shd w:val="clear" w:color="auto" w:fill="FFFFCC"/>
        </w:rPr>
        <w:t xml:space="preserve"> </w:t>
      </w:r>
      <w:proofErr w:type="gramStart"/>
      <w:r w:rsidR="003F3248">
        <w:rPr>
          <w:rFonts w:ascii="DIN Next LT Pro" w:hAnsi="DIN Next LT Pro" w:cs="Arial"/>
          <w:b/>
          <w:bCs/>
          <w:shd w:val="clear" w:color="auto" w:fill="FFFFCC"/>
        </w:rPr>
        <w:t>in order to</w:t>
      </w:r>
      <w:proofErr w:type="gramEnd"/>
      <w:r w:rsidR="003F3248">
        <w:rPr>
          <w:rFonts w:ascii="DIN Next LT Pro" w:hAnsi="DIN Next LT Pro" w:cs="Arial"/>
          <w:b/>
          <w:bCs/>
          <w:shd w:val="clear" w:color="auto" w:fill="FFFFCC"/>
        </w:rPr>
        <w:t xml:space="preserve"> participate in an off-campus learning opportunity on Saturday, Jan. 27.</w:t>
      </w:r>
      <w:r w:rsidR="003F3248" w:rsidRPr="00AC2518">
        <w:rPr>
          <w:rFonts w:ascii="DIN Next LT Pro" w:hAnsi="DIN Next LT Pro" w:cs="Arial"/>
          <w:b/>
          <w:bCs/>
        </w:rPr>
        <w:t xml:space="preserve"> </w:t>
      </w:r>
      <w:r w:rsidRPr="00AC2518">
        <w:rPr>
          <w:rFonts w:ascii="DIN Next LT Pro" w:hAnsi="DIN Next LT Pro" w:cs="Arial"/>
          <w:b/>
          <w:bCs/>
        </w:rPr>
        <w:t xml:space="preserve"> </w:t>
      </w:r>
      <w:r w:rsidRPr="00AC2518">
        <w:rPr>
          <w:rFonts w:ascii="DIN Next LT Pro" w:hAnsi="DIN Next LT Pro"/>
          <w:b/>
          <w:bCs/>
        </w:rPr>
        <w:t>No prerequisites</w:t>
      </w:r>
      <w:r w:rsidRPr="00AC2518">
        <w:rPr>
          <w:rFonts w:ascii="DIN Next LT Pro" w:hAnsi="DIN Next LT Pro"/>
          <w:shd w:val="clear" w:color="auto" w:fill="FFFFFF"/>
        </w:rPr>
        <w:t xml:space="preserve">. </w:t>
      </w:r>
      <w:r w:rsidRPr="00136FD1">
        <w:rPr>
          <w:rFonts w:ascii="DIN Next LT Pro" w:hAnsi="DIN Next LT Pro" w:cs="Arial"/>
          <w:shd w:val="clear" w:color="auto" w:fill="FFFFFF"/>
        </w:rPr>
        <w:t xml:space="preserve">Instructor: </w:t>
      </w:r>
      <w:r w:rsidRPr="00136FD1">
        <w:rPr>
          <w:rFonts w:ascii="DIN Next LT Pro" w:hAnsi="DIN Next LT Pro"/>
        </w:rPr>
        <w:t>Kathy McCallie, A</w:t>
      </w:r>
      <w:r>
        <w:rPr>
          <w:rFonts w:ascii="DIN Next LT Pro" w:hAnsi="DIN Next LT Pro"/>
        </w:rPr>
        <w:t>ssociate</w:t>
      </w:r>
      <w:r w:rsidRPr="00136FD1">
        <w:rPr>
          <w:rFonts w:ascii="DIN Next LT Pro" w:hAnsi="DIN Next LT Pro"/>
        </w:rPr>
        <w:t xml:space="preserve"> Professor of Ministerial Leadership and Ethics.</w:t>
      </w:r>
    </w:p>
    <w:p w14:paraId="208F0A70" w14:textId="527F82EE" w:rsidR="00DE5F3F" w:rsidRDefault="00575805" w:rsidP="00F52207">
      <w:pPr>
        <w:pStyle w:val="BodyText"/>
        <w:tabs>
          <w:tab w:val="right" w:pos="9000"/>
        </w:tabs>
        <w:kinsoku w:val="0"/>
        <w:overflowPunct w:val="0"/>
        <w:spacing w:line="276" w:lineRule="auto"/>
        <w:ind w:left="0" w:right="101"/>
        <w:rPr>
          <w:b/>
          <w:bCs/>
          <w:i/>
          <w:iCs/>
        </w:rPr>
      </w:pPr>
      <w:r w:rsidRPr="00E46A3A">
        <w:rPr>
          <w:b/>
          <w:bCs/>
          <w:shd w:val="clear" w:color="auto" w:fill="FFFFFF"/>
        </w:rPr>
        <w:t>TFE</w:t>
      </w:r>
      <w:r w:rsidR="00AE50C3" w:rsidRPr="00E46A3A">
        <w:rPr>
          <w:b/>
          <w:bCs/>
          <w:shd w:val="clear" w:color="auto" w:fill="FFFFFF"/>
        </w:rPr>
        <w:t xml:space="preserve"> 5</w:t>
      </w:r>
      <w:r w:rsidR="00613CED">
        <w:rPr>
          <w:b/>
          <w:bCs/>
          <w:shd w:val="clear" w:color="auto" w:fill="FFFFFF"/>
        </w:rPr>
        <w:t>10</w:t>
      </w:r>
      <w:r w:rsidR="00AE50C3" w:rsidRPr="00E46A3A">
        <w:rPr>
          <w:b/>
          <w:bCs/>
          <w:shd w:val="clear" w:color="auto" w:fill="FFFFFF"/>
        </w:rPr>
        <w:t xml:space="preserve"> Theological Field Education</w:t>
      </w:r>
      <w:r w:rsidR="009948DA">
        <w:rPr>
          <w:b/>
          <w:bCs/>
          <w:shd w:val="clear" w:color="auto" w:fill="FFFFFF"/>
        </w:rPr>
        <w:t xml:space="preserve"> II</w:t>
      </w:r>
      <w:r w:rsidR="00AE50C3" w:rsidRPr="00E46A3A">
        <w:rPr>
          <w:b/>
          <w:bCs/>
          <w:shd w:val="clear" w:color="auto" w:fill="FFFFFF"/>
        </w:rPr>
        <w:t xml:space="preserve"> </w:t>
      </w:r>
      <w:r w:rsidR="00EE466F" w:rsidRPr="00E46A3A">
        <w:rPr>
          <w:b/>
          <w:bCs/>
        </w:rPr>
        <w:t>(2 hrs.)</w:t>
      </w:r>
      <w:r w:rsidR="00106BE1">
        <w:rPr>
          <w:b/>
          <w:bCs/>
        </w:rPr>
        <w:t xml:space="preserve"> </w:t>
      </w:r>
      <w:r w:rsidR="00B72816" w:rsidRPr="00484F9F">
        <w:rPr>
          <w:b/>
          <w:bCs/>
          <w:shd w:val="clear" w:color="auto" w:fill="FFFFFF"/>
        </w:rPr>
        <w:br/>
      </w:r>
      <w:r w:rsidR="00B72816" w:rsidRPr="00484F9F">
        <w:rPr>
          <w:b/>
          <w:bCs/>
          <w:i/>
          <w:iCs/>
        </w:rPr>
        <w:t xml:space="preserve">Online: </w:t>
      </w:r>
      <w:r w:rsidR="008F190B">
        <w:rPr>
          <w:b/>
          <w:bCs/>
          <w:i/>
          <w:iCs/>
        </w:rPr>
        <w:t>S</w:t>
      </w:r>
      <w:r w:rsidR="00B72816" w:rsidRPr="00484F9F">
        <w:rPr>
          <w:b/>
          <w:bCs/>
          <w:i/>
          <w:iCs/>
        </w:rPr>
        <w:t>ynchronous</w:t>
      </w:r>
      <w:r w:rsidR="00B72816" w:rsidRPr="00D05AEA">
        <w:rPr>
          <w:b/>
          <w:bCs/>
        </w:rPr>
        <w:t xml:space="preserve"> </w:t>
      </w:r>
      <w:r w:rsidR="00EE466F" w:rsidRPr="00B04463">
        <w:rPr>
          <w:b/>
          <w:bCs/>
          <w:i/>
          <w:iCs/>
        </w:rPr>
        <w:t xml:space="preserve">Tuesdays </w:t>
      </w:r>
      <w:r w:rsidR="00FB1F2A">
        <w:rPr>
          <w:b/>
          <w:bCs/>
          <w:i/>
          <w:iCs/>
        </w:rPr>
        <w:t>1:00pm – 2:15 pm</w:t>
      </w:r>
    </w:p>
    <w:p w14:paraId="7381957C" w14:textId="6F8F9A60" w:rsidR="00D80589" w:rsidRDefault="00FD5158" w:rsidP="00D80589">
      <w:bookmarkStart w:id="20" w:name="_Hlk99020330"/>
      <w:bookmarkEnd w:id="16"/>
      <w:bookmarkEnd w:id="17"/>
      <w:bookmarkEnd w:id="18"/>
      <w:bookmarkEnd w:id="19"/>
      <w:r>
        <w:rPr>
          <w:rStyle w:val="normaltextrun"/>
          <w:color w:val="000000"/>
          <w:bdr w:val="none" w:sz="0" w:space="0" w:color="auto" w:frame="1"/>
        </w:rPr>
        <w:t xml:space="preserve">The purpose of Theological Field Education is for students to engage in ministry in a supervised context, in pursuit of the development of pastoral identity and toward the identification and crafting of effective ministry practices. During this semester, students will engage in a 10-hour-per-week approved context for ministry, for a total of 130 hours (260 hours (about 1 and a half weeks) across two semesters). In addition, each student will be required to complete an intercultural, community-based ministry project totaling 24 hours across the semester. The focus of this semester is upon building skills for and reflecting upon ministry in intercultural contexts as these skills intersect with the student’s pastoral identity. Using case studies arising from the student’s experiences of ministry in context, this course will provide opportunity for integrated reflection focused upon vocational exploration, theological reflection, development of pastoral </w:t>
      </w:r>
      <w:r>
        <w:rPr>
          <w:rStyle w:val="normaltextrun"/>
          <w:color w:val="000000"/>
          <w:bdr w:val="none" w:sz="0" w:space="0" w:color="auto" w:frame="1"/>
        </w:rPr>
        <w:lastRenderedPageBreak/>
        <w:t>identity, and identification of effective ministry practices. </w:t>
      </w:r>
      <w:r w:rsidRPr="00575805">
        <w:rPr>
          <w:rStyle w:val="normaltextrun"/>
          <w:b/>
          <w:bCs/>
          <w:color w:val="000000"/>
          <w:bdr w:val="none" w:sz="0" w:space="0" w:color="auto" w:frame="1"/>
        </w:rPr>
        <w:t>Prerequisites:</w:t>
      </w:r>
      <w:r>
        <w:rPr>
          <w:rStyle w:val="normaltextrun"/>
          <w:color w:val="000000"/>
          <w:bdr w:val="none" w:sz="0" w:space="0" w:color="auto" w:frame="1"/>
        </w:rPr>
        <w:t xml:space="preserve"> </w:t>
      </w:r>
      <w:r>
        <w:rPr>
          <w:rStyle w:val="normaltextrun"/>
          <w:color w:val="000000"/>
          <w:shd w:val="clear" w:color="auto" w:fill="FFFFFF"/>
        </w:rPr>
        <w:t>TFE I and submission of required paperwork to the Director of Theological Field Education.</w:t>
      </w:r>
      <w:bookmarkEnd w:id="20"/>
      <w:r w:rsidR="00D80589" w:rsidRPr="00EE466F">
        <w:t xml:space="preserve"> Instructor: </w:t>
      </w:r>
      <w:bookmarkStart w:id="21" w:name="_Hlk509308698"/>
      <w:r>
        <w:t>Eric Gill, Director of Theological Field Education.</w:t>
      </w:r>
    </w:p>
    <w:bookmarkEnd w:id="21"/>
    <w:p w14:paraId="2B34F12F" w14:textId="2EE290D6" w:rsidR="00717A2B" w:rsidRPr="00C35C37" w:rsidRDefault="00585712" w:rsidP="0084561A">
      <w:pPr>
        <w:spacing w:before="240" w:after="0"/>
        <w:rPr>
          <w:b/>
          <w:bCs/>
          <w:color w:val="B2A1C7" w:themeColor="accent4" w:themeTint="99"/>
          <w:sz w:val="36"/>
          <w:szCs w:val="36"/>
        </w:rPr>
      </w:pPr>
      <w:r w:rsidRPr="00C35C37">
        <w:rPr>
          <w:b/>
          <w:bCs/>
          <w:color w:val="B2A1C7" w:themeColor="accent4" w:themeTint="99"/>
          <w:sz w:val="36"/>
          <w:szCs w:val="36"/>
        </w:rPr>
        <w:t>Area II: Biblical Studies</w:t>
      </w:r>
    </w:p>
    <w:p w14:paraId="3EC816E9" w14:textId="77777777" w:rsidR="008F24D5" w:rsidRDefault="00805BD5" w:rsidP="008F24D5">
      <w:pPr>
        <w:tabs>
          <w:tab w:val="right" w:pos="9000"/>
        </w:tabs>
        <w:rPr>
          <w:sz w:val="23"/>
          <w:szCs w:val="23"/>
          <w:shd w:val="clear" w:color="auto" w:fill="B6DDE8" w:themeFill="accent5" w:themeFillTint="66"/>
        </w:rPr>
      </w:pPr>
      <w:bookmarkStart w:id="22" w:name="_Hlk53489411"/>
      <w:bookmarkStart w:id="23" w:name="_Hlk84854286"/>
      <w:r w:rsidRPr="00336347">
        <w:rPr>
          <w:b/>
          <w:bCs/>
          <w:szCs w:val="24"/>
        </w:rPr>
        <w:t xml:space="preserve">HB 575 Exegesis: Women in the Hebrew Bible (3 hrs.) </w:t>
      </w:r>
      <w:r w:rsidRPr="00336347">
        <w:rPr>
          <w:b/>
          <w:bCs/>
        </w:rPr>
        <w:br/>
      </w:r>
      <w:r w:rsidR="00D96FBD">
        <w:rPr>
          <w:rFonts w:cs="Arial"/>
          <w:b/>
          <w:bCs/>
          <w:i/>
          <w:iCs/>
          <w:shd w:val="clear" w:color="auto" w:fill="FFFFFF"/>
        </w:rPr>
        <w:t xml:space="preserve">Hybrid </w:t>
      </w:r>
      <w:r w:rsidRPr="00336347">
        <w:rPr>
          <w:rFonts w:cs="Arial"/>
          <w:b/>
          <w:bCs/>
          <w:i/>
          <w:iCs/>
          <w:shd w:val="clear" w:color="auto" w:fill="FFFFFF"/>
        </w:rPr>
        <w:t xml:space="preserve">Intensive: </w:t>
      </w:r>
      <w:r w:rsidR="0046671A">
        <w:rPr>
          <w:rFonts w:cs="Arial"/>
          <w:b/>
          <w:bCs/>
          <w:i/>
          <w:iCs/>
          <w:shd w:val="clear" w:color="auto" w:fill="FFFFFF"/>
        </w:rPr>
        <w:t xml:space="preserve">Online Synchronous </w:t>
      </w:r>
      <w:r w:rsidRPr="00336347">
        <w:rPr>
          <w:rFonts w:cs="Arial"/>
          <w:b/>
          <w:bCs/>
          <w:i/>
          <w:iCs/>
          <w:shd w:val="clear" w:color="auto" w:fill="FFFFFF"/>
        </w:rPr>
        <w:t>Feb 2</w:t>
      </w:r>
      <w:r>
        <w:rPr>
          <w:rFonts w:cs="Arial"/>
          <w:b/>
          <w:bCs/>
          <w:i/>
          <w:iCs/>
          <w:shd w:val="clear" w:color="auto" w:fill="FFFFFF"/>
        </w:rPr>
        <w:t>2</w:t>
      </w:r>
      <w:r w:rsidRPr="00336347">
        <w:rPr>
          <w:rFonts w:cs="Arial"/>
          <w:b/>
          <w:bCs/>
          <w:i/>
          <w:iCs/>
          <w:shd w:val="clear" w:color="auto" w:fill="FFFFFF"/>
        </w:rPr>
        <w:t>-2</w:t>
      </w:r>
      <w:r>
        <w:rPr>
          <w:rFonts w:cs="Arial"/>
          <w:b/>
          <w:bCs/>
          <w:i/>
          <w:iCs/>
          <w:shd w:val="clear" w:color="auto" w:fill="FFFFFF"/>
        </w:rPr>
        <w:t>4</w:t>
      </w:r>
      <w:r w:rsidR="00D96FBD">
        <w:rPr>
          <w:rFonts w:cs="Arial"/>
          <w:b/>
          <w:bCs/>
          <w:i/>
          <w:iCs/>
          <w:shd w:val="clear" w:color="auto" w:fill="FFFFFF"/>
        </w:rPr>
        <w:t xml:space="preserve"> (Thursday-Saturday)</w:t>
      </w:r>
      <w:r w:rsidRPr="00336347">
        <w:rPr>
          <w:rFonts w:cs="Arial"/>
          <w:b/>
          <w:bCs/>
          <w:i/>
          <w:iCs/>
          <w:shd w:val="clear" w:color="auto" w:fill="FFFFFF"/>
        </w:rPr>
        <w:t xml:space="preserve">; </w:t>
      </w:r>
      <w:r w:rsidR="0046671A">
        <w:rPr>
          <w:rFonts w:cs="Arial"/>
          <w:b/>
          <w:bCs/>
          <w:i/>
          <w:iCs/>
          <w:shd w:val="clear" w:color="auto" w:fill="FFFFFF"/>
        </w:rPr>
        <w:t xml:space="preserve">On Campus </w:t>
      </w:r>
      <w:r w:rsidRPr="00336347">
        <w:rPr>
          <w:rFonts w:cs="Arial"/>
          <w:b/>
          <w:bCs/>
          <w:i/>
          <w:iCs/>
          <w:shd w:val="clear" w:color="auto" w:fill="FFFFFF"/>
        </w:rPr>
        <w:t xml:space="preserve">Apr </w:t>
      </w:r>
      <w:r>
        <w:rPr>
          <w:rFonts w:cs="Arial"/>
          <w:b/>
          <w:bCs/>
          <w:i/>
          <w:iCs/>
          <w:shd w:val="clear" w:color="auto" w:fill="FFFFFF"/>
        </w:rPr>
        <w:t xml:space="preserve">18-20 </w:t>
      </w:r>
      <w:r w:rsidRPr="00336347">
        <w:rPr>
          <w:rFonts w:cs="Arial"/>
          <w:b/>
          <w:bCs/>
          <w:i/>
          <w:iCs/>
          <w:shd w:val="clear" w:color="auto" w:fill="FFFFFF"/>
        </w:rPr>
        <w:t>(Thursday-Saturday)</w:t>
      </w:r>
      <w:r>
        <w:rPr>
          <w:rFonts w:cs="Arial"/>
          <w:i/>
          <w:iCs/>
          <w:shd w:val="clear" w:color="auto" w:fill="FFFFFF"/>
        </w:rPr>
        <w:t xml:space="preserve">  </w:t>
      </w:r>
      <w:r>
        <w:rPr>
          <w:szCs w:val="24"/>
        </w:rPr>
        <w:br/>
      </w:r>
      <w:r w:rsidRPr="00A12E4A">
        <w:rPr>
          <w:shd w:val="clear" w:color="auto" w:fill="FFFFFF"/>
        </w:rPr>
        <w:t xml:space="preserve">This course is designed as a survey of the Hebrew Bible from the perspective of the female character in these ancient stories, in an effort to uncover what can be known about these important women, including: personalities, actions, and faithfulness. Once more familiarity with these female characters has been gained, the course will discover ways in which these women and their stories may be introduced and integrated into the life of the community of faith (e.g., sermons, bible studies, pastoral care, etc.). </w:t>
      </w:r>
      <w:r w:rsidRPr="00A07A44">
        <w:rPr>
          <w:b/>
          <w:bCs/>
          <w:shd w:val="clear" w:color="auto" w:fill="FFFFFF"/>
        </w:rPr>
        <w:t>Prerequisite</w:t>
      </w:r>
      <w:r w:rsidRPr="00A12E4A">
        <w:rPr>
          <w:shd w:val="clear" w:color="auto" w:fill="FFFFFF"/>
        </w:rPr>
        <w:t xml:space="preserve">: HB 500. </w:t>
      </w:r>
      <w:r w:rsidRPr="0046671A">
        <w:rPr>
          <w:b/>
          <w:bCs/>
          <w:shd w:val="clear" w:color="auto" w:fill="FFFFCC"/>
        </w:rPr>
        <w:t xml:space="preserve">This course </w:t>
      </w:r>
      <w:r w:rsidR="0046671A" w:rsidRPr="0046671A">
        <w:rPr>
          <w:b/>
          <w:bCs/>
          <w:shd w:val="clear" w:color="auto" w:fill="FFFFCC"/>
        </w:rPr>
        <w:t xml:space="preserve">meets two weekends: </w:t>
      </w:r>
      <w:r w:rsidRPr="0046671A">
        <w:rPr>
          <w:b/>
          <w:bCs/>
          <w:shd w:val="clear" w:color="auto" w:fill="FFFFCC"/>
        </w:rPr>
        <w:t>on</w:t>
      </w:r>
      <w:r w:rsidR="00D96FBD" w:rsidRPr="0046671A">
        <w:rPr>
          <w:b/>
          <w:bCs/>
          <w:shd w:val="clear" w:color="auto" w:fill="FFFFCC"/>
        </w:rPr>
        <w:t>line synchronous</w:t>
      </w:r>
      <w:r w:rsidRPr="0046671A">
        <w:rPr>
          <w:b/>
          <w:bCs/>
          <w:shd w:val="clear" w:color="auto" w:fill="FFFFCC"/>
        </w:rPr>
        <w:t xml:space="preserve"> February 22 2:30pm-6:30pm, February 23-24 8:30am-5:00pm</w:t>
      </w:r>
      <w:r w:rsidR="00D96FBD" w:rsidRPr="0046671A">
        <w:rPr>
          <w:b/>
          <w:bCs/>
          <w:shd w:val="clear" w:color="auto" w:fill="FFFFCC"/>
        </w:rPr>
        <w:t xml:space="preserve">; on campus </w:t>
      </w:r>
      <w:r w:rsidRPr="0046671A">
        <w:rPr>
          <w:b/>
          <w:bCs/>
          <w:shd w:val="clear" w:color="auto" w:fill="FFFFCC"/>
        </w:rPr>
        <w:t xml:space="preserve">April 18 2:30pm-6:30pm and April 19-20 8:30am-5:00pm. </w:t>
      </w:r>
      <w:r w:rsidR="008F24D5" w:rsidRPr="00FD5158">
        <w:t xml:space="preserve">Instructor: </w:t>
      </w:r>
      <w:r w:rsidR="008F24D5" w:rsidRPr="00FD5158">
        <w:rPr>
          <w:sz w:val="23"/>
          <w:szCs w:val="23"/>
        </w:rPr>
        <w:t>Lisa W. Davison, Interim Vice President of Academic Affairs and Dean and Johnnie Eargle Cadieux Professor of Hebrew Bible.</w:t>
      </w:r>
      <w:r w:rsidR="008F24D5" w:rsidRPr="00585C61">
        <w:rPr>
          <w:sz w:val="23"/>
          <w:szCs w:val="23"/>
          <w:shd w:val="clear" w:color="auto" w:fill="B6DDE8" w:themeFill="accent5" w:themeFillTint="66"/>
        </w:rPr>
        <w:t xml:space="preserve"> </w:t>
      </w:r>
    </w:p>
    <w:p w14:paraId="249D00E9" w14:textId="1D23BBE4" w:rsidR="00E5727B" w:rsidRDefault="00E46A3A" w:rsidP="00F12D2E">
      <w:pPr>
        <w:tabs>
          <w:tab w:val="right" w:pos="9000"/>
        </w:tabs>
        <w:rPr>
          <w:sz w:val="23"/>
          <w:szCs w:val="23"/>
          <w:shd w:val="clear" w:color="auto" w:fill="B6DDE8" w:themeFill="accent5" w:themeFillTint="66"/>
        </w:rPr>
      </w:pPr>
      <w:r w:rsidRPr="00C63DB4">
        <w:rPr>
          <w:b/>
          <w:bCs/>
          <w:shd w:val="clear" w:color="auto" w:fill="FFFFFF"/>
        </w:rPr>
        <w:t>HB 8</w:t>
      </w:r>
      <w:r w:rsidR="00FD5158">
        <w:rPr>
          <w:b/>
          <w:bCs/>
          <w:shd w:val="clear" w:color="auto" w:fill="FFFFFF"/>
        </w:rPr>
        <w:t>3</w:t>
      </w:r>
      <w:r w:rsidRPr="00C63DB4">
        <w:rPr>
          <w:b/>
          <w:bCs/>
          <w:shd w:val="clear" w:color="auto" w:fill="FFFFFF"/>
        </w:rPr>
        <w:t>5 Biblical Hebrew I</w:t>
      </w:r>
      <w:r w:rsidR="00FD5158">
        <w:rPr>
          <w:b/>
          <w:bCs/>
          <w:shd w:val="clear" w:color="auto" w:fill="FFFFFF"/>
        </w:rPr>
        <w:t>I Exegesis</w:t>
      </w:r>
      <w:r w:rsidRPr="00C63DB4">
        <w:rPr>
          <w:b/>
          <w:bCs/>
          <w:shd w:val="clear" w:color="auto" w:fill="FFFFFF"/>
        </w:rPr>
        <w:t xml:space="preserve"> (3 hrs.)</w:t>
      </w:r>
      <w:r w:rsidRPr="00217A9D">
        <w:rPr>
          <w:b/>
          <w:bCs/>
          <w:shd w:val="clear" w:color="auto" w:fill="FFFFFF"/>
        </w:rPr>
        <w:br/>
      </w:r>
      <w:r>
        <w:rPr>
          <w:rFonts w:cs="Arial"/>
          <w:b/>
          <w:i/>
          <w:shd w:val="clear" w:color="auto" w:fill="FFFFFF"/>
        </w:rPr>
        <w:t xml:space="preserve">On Campus and </w:t>
      </w:r>
      <w:r w:rsidR="007F3E09">
        <w:rPr>
          <w:rFonts w:cs="Arial"/>
          <w:b/>
          <w:i/>
          <w:shd w:val="clear" w:color="auto" w:fill="FFFFFF"/>
        </w:rPr>
        <w:t xml:space="preserve">Online </w:t>
      </w:r>
      <w:r>
        <w:rPr>
          <w:rFonts w:cs="Arial"/>
          <w:b/>
          <w:i/>
          <w:shd w:val="clear" w:color="auto" w:fill="FFFFFF"/>
        </w:rPr>
        <w:t xml:space="preserve">Synchronous: Mondays </w:t>
      </w:r>
      <w:r w:rsidRPr="00E46A3A">
        <w:rPr>
          <w:rFonts w:cs="Arial"/>
          <w:b/>
          <w:i/>
          <w:u w:val="single"/>
          <w:shd w:val="clear" w:color="auto" w:fill="FFFFFF"/>
        </w:rPr>
        <w:t>and</w:t>
      </w:r>
      <w:r>
        <w:rPr>
          <w:rFonts w:cs="Arial"/>
          <w:b/>
          <w:i/>
          <w:shd w:val="clear" w:color="auto" w:fill="FFFFFF"/>
        </w:rPr>
        <w:t xml:space="preserve"> Thursdays 9:00am – 10:15am </w:t>
      </w:r>
      <w:r w:rsidRPr="00B173F1">
        <w:rPr>
          <w:rFonts w:cs="Arial"/>
          <w:b/>
          <w:i/>
          <w:shd w:val="clear" w:color="auto" w:fill="FFFFFF"/>
        </w:rPr>
        <w:br/>
      </w:r>
      <w:r w:rsidR="00FD5158">
        <w:rPr>
          <w:rFonts w:cs="Arial"/>
          <w:szCs w:val="24"/>
        </w:rPr>
        <w:t xml:space="preserve">A continuation of HB 825. Includes further study of grammar and the development of sufficient vocabulary to make reading biblical Hebrew easier. The use of Hebrew as a foundation for exegesis is the primary emphasis. Prerequisite: HB 825 or equivalent. </w:t>
      </w:r>
      <w:r w:rsidR="00E5727B" w:rsidRPr="00FD5158">
        <w:t xml:space="preserve">Instructor: </w:t>
      </w:r>
      <w:r w:rsidR="00E5727B" w:rsidRPr="00FD5158">
        <w:rPr>
          <w:sz w:val="23"/>
          <w:szCs w:val="23"/>
        </w:rPr>
        <w:t>Lisa W. Davison, Interim Vice President of Academic Affairs and Dean and Johnnie Eargle Cadieux Professor of Hebrew Bible.</w:t>
      </w:r>
      <w:r w:rsidR="00E5727B" w:rsidRPr="00585C61">
        <w:rPr>
          <w:sz w:val="23"/>
          <w:szCs w:val="23"/>
          <w:shd w:val="clear" w:color="auto" w:fill="B6DDE8" w:themeFill="accent5" w:themeFillTint="66"/>
        </w:rPr>
        <w:t xml:space="preserve"> </w:t>
      </w:r>
    </w:p>
    <w:p w14:paraId="6F1045AB" w14:textId="33C956EB" w:rsidR="00E5727B" w:rsidRDefault="00EB5A49" w:rsidP="00E5727B">
      <w:r w:rsidRPr="00C63DB4">
        <w:rPr>
          <w:rFonts w:cs="Arial"/>
          <w:b/>
          <w:bCs/>
          <w:shd w:val="clear" w:color="auto" w:fill="FFFFFF"/>
        </w:rPr>
        <w:t>NT 500 Introduction to New Testament (3 hrs.)</w:t>
      </w:r>
      <w:r w:rsidRPr="00FE4C83">
        <w:rPr>
          <w:rFonts w:cs="Arial"/>
          <w:b/>
          <w:bCs/>
          <w:shd w:val="clear" w:color="auto" w:fill="FFFFFF"/>
        </w:rPr>
        <w:br/>
      </w:r>
      <w:r w:rsidR="00E5727B" w:rsidRPr="00FE4C83">
        <w:rPr>
          <w:b/>
          <w:bCs/>
          <w:i/>
          <w:iCs/>
        </w:rPr>
        <w:t>On</w:t>
      </w:r>
      <w:r w:rsidR="00E5727B">
        <w:rPr>
          <w:b/>
          <w:bCs/>
          <w:i/>
          <w:iCs/>
        </w:rPr>
        <w:t>line: Asynchronous</w:t>
      </w:r>
      <w:r w:rsidR="00941EC3" w:rsidRPr="00217A9D">
        <w:rPr>
          <w:rFonts w:cs="Arial"/>
          <w:color w:val="FF0000"/>
          <w:shd w:val="clear" w:color="auto" w:fill="FFFFFF"/>
        </w:rPr>
        <w:br/>
      </w:r>
      <w:r w:rsidR="003D513D" w:rsidRPr="00FE4C83">
        <w:t>An introduction to the writings of the New Testament, to the worlds from which they emerge, and to a range of interpretive methods or questions that interpreters might ask in making meaning of these texts</w:t>
      </w:r>
      <w:r w:rsidR="00B024A6" w:rsidRPr="00FE4C83">
        <w:t xml:space="preserve">. </w:t>
      </w:r>
      <w:r w:rsidR="00B024A6" w:rsidRPr="00FE4C83">
        <w:rPr>
          <w:b/>
          <w:bCs/>
        </w:rPr>
        <w:t xml:space="preserve">No </w:t>
      </w:r>
      <w:r w:rsidR="00FE4C83" w:rsidRPr="00FE4C83">
        <w:rPr>
          <w:b/>
          <w:bCs/>
        </w:rPr>
        <w:t>p</w:t>
      </w:r>
      <w:r w:rsidR="00B024A6" w:rsidRPr="00FE4C83">
        <w:rPr>
          <w:b/>
          <w:bCs/>
        </w:rPr>
        <w:t>rerequisites</w:t>
      </w:r>
      <w:r w:rsidR="00B024A6" w:rsidRPr="00FE4C83">
        <w:t xml:space="preserve">. </w:t>
      </w:r>
      <w:bookmarkStart w:id="24" w:name="_Hlk84854365"/>
      <w:bookmarkEnd w:id="22"/>
      <w:bookmarkEnd w:id="23"/>
      <w:r w:rsidR="00E5727B" w:rsidRPr="00FE4C83">
        <w:t xml:space="preserve">Instructor: </w:t>
      </w:r>
      <w:r w:rsidR="00E5727B">
        <w:t>Arthur Carter</w:t>
      </w:r>
      <w:r w:rsidR="00E5727B" w:rsidRPr="00FE4C83">
        <w:t xml:space="preserve">, </w:t>
      </w:r>
      <w:r w:rsidR="00E5727B">
        <w:t>Director of Black Church Studies</w:t>
      </w:r>
      <w:r w:rsidR="007E1254">
        <w:t xml:space="preserve"> and African American Faith-Life</w:t>
      </w:r>
      <w:r w:rsidR="00E5727B">
        <w:t xml:space="preserve"> and Assistant Professor of New Testament.</w:t>
      </w:r>
    </w:p>
    <w:p w14:paraId="19D48FA9" w14:textId="2FD6C9E6" w:rsidR="002A7C22" w:rsidRDefault="002A7C22" w:rsidP="002A7C22">
      <w:bookmarkStart w:id="25" w:name="_Hlk84854302"/>
      <w:r w:rsidRPr="00336347">
        <w:rPr>
          <w:rFonts w:cs="Arial"/>
          <w:b/>
          <w:bCs/>
          <w:shd w:val="clear" w:color="auto" w:fill="FFFFFF"/>
        </w:rPr>
        <w:t xml:space="preserve">NT </w:t>
      </w:r>
      <w:r>
        <w:rPr>
          <w:rFonts w:cs="Arial"/>
          <w:b/>
          <w:bCs/>
          <w:shd w:val="clear" w:color="auto" w:fill="FFFFFF"/>
        </w:rPr>
        <w:t>880.01</w:t>
      </w:r>
      <w:r w:rsidRPr="00336347">
        <w:rPr>
          <w:rFonts w:cs="Arial"/>
          <w:b/>
          <w:bCs/>
          <w:shd w:val="clear" w:color="auto" w:fill="FFFFFF"/>
        </w:rPr>
        <w:t xml:space="preserve"> </w:t>
      </w:r>
      <w:r>
        <w:rPr>
          <w:rFonts w:cs="Arial"/>
          <w:b/>
          <w:bCs/>
          <w:shd w:val="clear" w:color="auto" w:fill="FFFFFF"/>
        </w:rPr>
        <w:t>New Testament Seminar: Reading Race, Interpreting Scripture</w:t>
      </w:r>
      <w:r w:rsidRPr="00336347">
        <w:rPr>
          <w:rFonts w:cs="Arial"/>
          <w:b/>
          <w:bCs/>
          <w:shd w:val="clear" w:color="auto" w:fill="FFFFFF"/>
        </w:rPr>
        <w:t xml:space="preserve"> (3 hrs.)</w:t>
      </w:r>
      <w:r w:rsidRPr="00336347">
        <w:rPr>
          <w:rFonts w:cs="Arial"/>
          <w:b/>
          <w:bCs/>
          <w:shd w:val="clear" w:color="auto" w:fill="FFFFFF"/>
        </w:rPr>
        <w:br/>
      </w:r>
      <w:r w:rsidR="00D96FBD">
        <w:rPr>
          <w:rFonts w:cs="Arial"/>
          <w:b/>
          <w:bCs/>
          <w:i/>
          <w:iCs/>
          <w:shd w:val="clear" w:color="auto" w:fill="FFFFFF"/>
        </w:rPr>
        <w:t xml:space="preserve">Hybrid </w:t>
      </w:r>
      <w:r w:rsidR="004141C3" w:rsidRPr="00336347">
        <w:rPr>
          <w:rFonts w:cs="Arial"/>
          <w:b/>
          <w:bCs/>
          <w:i/>
          <w:iCs/>
          <w:shd w:val="clear" w:color="auto" w:fill="FFFFFF"/>
        </w:rPr>
        <w:t xml:space="preserve">Intensive: </w:t>
      </w:r>
      <w:r w:rsidR="0067590F">
        <w:rPr>
          <w:rFonts w:cs="Arial"/>
          <w:b/>
          <w:bCs/>
          <w:i/>
          <w:iCs/>
          <w:shd w:val="clear" w:color="auto" w:fill="FFFFFF"/>
        </w:rPr>
        <w:t>On Campus Feb 29-Mar 2 (Thursday-Saturday); Asynchronous Weeks as listed</w:t>
      </w:r>
      <w:r>
        <w:rPr>
          <w:b/>
          <w:bCs/>
          <w:i/>
          <w:iCs/>
        </w:rPr>
        <w:br/>
      </w:r>
      <w:r w:rsidRPr="00BD3C5F">
        <w:t xml:space="preserve">The ways that people define race and racism play an integral role in their experiences and interpretation of reality and the world.  Frequently, one’s view of justice, liberation, theology, and community intersect within the convictions and constructs of racialized understandings.  These views of race inform, often unconsciously, how people interpret scripture and understand the presence of the divine in the world.  Through careful study of </w:t>
      </w:r>
      <w:proofErr w:type="spellStart"/>
      <w:r w:rsidRPr="00BD3C5F">
        <w:t>i</w:t>
      </w:r>
      <w:proofErr w:type="spellEnd"/>
      <w:r w:rsidRPr="00BD3C5F">
        <w:t xml:space="preserve">) ancient geopolitical and ethno-racial difference, ii) scholarly approaches to ethno-racial and </w:t>
      </w:r>
      <w:r w:rsidRPr="00BD3C5F">
        <w:lastRenderedPageBreak/>
        <w:t xml:space="preserve">minority biblical hermeneutics, and iii) contemporary discourses on race, ethnicity, and racism, this course in New Testament exegesis will help students become more attentive to the ways that race and racism (within a US context) organize understandings of early Christianity and more proficient in drawing on discourses of race/racism to interpret Christian scriptures. </w:t>
      </w:r>
      <w:r w:rsidRPr="00BD3C5F">
        <w:rPr>
          <w:b/>
          <w:bCs/>
        </w:rPr>
        <w:t>Prerequisite</w:t>
      </w:r>
      <w:r w:rsidRPr="00BD3C5F">
        <w:t>: NT500; fulfills Phase II NT</w:t>
      </w:r>
      <w:r>
        <w:t xml:space="preserve">. </w:t>
      </w:r>
      <w:r w:rsidRPr="0046671A">
        <w:rPr>
          <w:b/>
          <w:bCs/>
          <w:shd w:val="clear" w:color="auto" w:fill="FFFFCC"/>
        </w:rPr>
        <w:t>This course will meet on campus February 2</w:t>
      </w:r>
      <w:r w:rsidR="004141C3" w:rsidRPr="0046671A">
        <w:rPr>
          <w:b/>
          <w:bCs/>
          <w:shd w:val="clear" w:color="auto" w:fill="FFFFCC"/>
        </w:rPr>
        <w:t>9</w:t>
      </w:r>
      <w:r w:rsidRPr="0046671A">
        <w:rPr>
          <w:b/>
          <w:bCs/>
          <w:shd w:val="clear" w:color="auto" w:fill="FFFFCC"/>
        </w:rPr>
        <w:t xml:space="preserve"> 2:30pm-6:30pm</w:t>
      </w:r>
      <w:r w:rsidR="004141C3" w:rsidRPr="0046671A">
        <w:rPr>
          <w:b/>
          <w:bCs/>
          <w:shd w:val="clear" w:color="auto" w:fill="FFFFCC"/>
        </w:rPr>
        <w:t>; March 1-2</w:t>
      </w:r>
      <w:r w:rsidRPr="0046671A">
        <w:rPr>
          <w:b/>
          <w:bCs/>
          <w:shd w:val="clear" w:color="auto" w:fill="FFFFCC"/>
        </w:rPr>
        <w:t xml:space="preserve"> 8:30am-5:00pm</w:t>
      </w:r>
      <w:r w:rsidR="004141C3" w:rsidRPr="0046671A">
        <w:rPr>
          <w:b/>
          <w:bCs/>
          <w:shd w:val="clear" w:color="auto" w:fill="FFFFCC"/>
        </w:rPr>
        <w:t xml:space="preserve">. Additional </w:t>
      </w:r>
      <w:r w:rsidR="00806AE6" w:rsidRPr="0046671A">
        <w:rPr>
          <w:b/>
          <w:bCs/>
          <w:shd w:val="clear" w:color="auto" w:fill="FFFFCC"/>
        </w:rPr>
        <w:t>a</w:t>
      </w:r>
      <w:r w:rsidR="004141C3" w:rsidRPr="0046671A">
        <w:rPr>
          <w:b/>
          <w:bCs/>
          <w:shd w:val="clear" w:color="auto" w:fill="FFFFCC"/>
        </w:rPr>
        <w:t xml:space="preserve">synchronous </w:t>
      </w:r>
      <w:r w:rsidR="0067590F">
        <w:rPr>
          <w:b/>
          <w:bCs/>
          <w:shd w:val="clear" w:color="auto" w:fill="FFFFCC"/>
        </w:rPr>
        <w:t>course weeks: Jan 29-Feb 4; Feb 5-11; Feb 12-18; April 1-7; April 22-28; May 13-19</w:t>
      </w:r>
      <w:r w:rsidR="0046671A" w:rsidRPr="0046671A">
        <w:rPr>
          <w:b/>
          <w:bCs/>
          <w:shd w:val="clear" w:color="auto" w:fill="FFFFCC"/>
        </w:rPr>
        <w:t>.</w:t>
      </w:r>
      <w:r w:rsidRPr="00A12E4A">
        <w:rPr>
          <w:shd w:val="clear" w:color="auto" w:fill="FFFFCC"/>
        </w:rPr>
        <w:t xml:space="preserve"> </w:t>
      </w:r>
      <w:r w:rsidRPr="00B173F1">
        <w:t xml:space="preserve">Instructor: </w:t>
      </w:r>
      <w:r>
        <w:t xml:space="preserve">Arthur Francis Carter, Assistant Professor of the New Testament. </w:t>
      </w:r>
    </w:p>
    <w:bookmarkEnd w:id="25"/>
    <w:bookmarkEnd w:id="24"/>
    <w:p w14:paraId="63CC1B17" w14:textId="0A9BD19C" w:rsidR="001B5815" w:rsidRPr="00C35C37" w:rsidRDefault="00585712" w:rsidP="00C63DB4">
      <w:pPr>
        <w:spacing w:after="0"/>
        <w:rPr>
          <w:b/>
          <w:bCs/>
          <w:color w:val="B2A1C7" w:themeColor="accent4" w:themeTint="99"/>
          <w:sz w:val="36"/>
          <w:szCs w:val="36"/>
        </w:rPr>
      </w:pPr>
      <w:r w:rsidRPr="00C35C37">
        <w:rPr>
          <w:b/>
          <w:bCs/>
          <w:color w:val="B2A1C7" w:themeColor="accent4" w:themeTint="99"/>
          <w:sz w:val="36"/>
          <w:szCs w:val="36"/>
        </w:rPr>
        <w:t>Area III: Historical Studies</w:t>
      </w:r>
      <w:bookmarkStart w:id="26" w:name="_Hlk53492873"/>
    </w:p>
    <w:p w14:paraId="789086DA" w14:textId="2F37E212" w:rsidR="002A28A6" w:rsidRDefault="002A28A6" w:rsidP="002A28A6">
      <w:pPr>
        <w:tabs>
          <w:tab w:val="right" w:pos="9000"/>
        </w:tabs>
        <w:spacing w:after="0"/>
        <w:rPr>
          <w:b/>
          <w:bCs/>
        </w:rPr>
      </w:pPr>
      <w:r w:rsidRPr="009015F6">
        <w:rPr>
          <w:b/>
          <w:bCs/>
        </w:rPr>
        <w:t xml:space="preserve">DS </w:t>
      </w:r>
      <w:r w:rsidR="00E5727B">
        <w:rPr>
          <w:b/>
          <w:bCs/>
        </w:rPr>
        <w:t>625</w:t>
      </w:r>
      <w:r w:rsidRPr="009015F6">
        <w:rPr>
          <w:b/>
          <w:bCs/>
        </w:rPr>
        <w:t xml:space="preserve"> </w:t>
      </w:r>
      <w:r>
        <w:rPr>
          <w:b/>
          <w:bCs/>
        </w:rPr>
        <w:t xml:space="preserve">United Methodist </w:t>
      </w:r>
      <w:r w:rsidR="00E5727B">
        <w:rPr>
          <w:b/>
          <w:bCs/>
        </w:rPr>
        <w:t>Polity</w:t>
      </w:r>
      <w:r w:rsidRPr="009015F6">
        <w:rPr>
          <w:b/>
          <w:bCs/>
        </w:rPr>
        <w:t xml:space="preserve"> (3 hrs.)</w:t>
      </w:r>
    </w:p>
    <w:p w14:paraId="2CCA9A55" w14:textId="2E58E428" w:rsidR="00C50903" w:rsidRDefault="00C50903" w:rsidP="00C50903">
      <w:pPr>
        <w:tabs>
          <w:tab w:val="right" w:pos="9000"/>
        </w:tabs>
        <w:spacing w:after="0"/>
        <w:rPr>
          <w:b/>
          <w:bCs/>
          <w:i/>
          <w:iCs/>
        </w:rPr>
      </w:pPr>
      <w:r w:rsidRPr="000B624E">
        <w:rPr>
          <w:b/>
          <w:bCs/>
          <w:i/>
          <w:iCs/>
        </w:rPr>
        <w:t xml:space="preserve">Intensive: </w:t>
      </w:r>
      <w:r>
        <w:rPr>
          <w:b/>
          <w:bCs/>
          <w:i/>
          <w:iCs/>
        </w:rPr>
        <w:t>Apr 4-6</w:t>
      </w:r>
      <w:r w:rsidRPr="000B624E">
        <w:rPr>
          <w:b/>
          <w:bCs/>
          <w:i/>
          <w:iCs/>
        </w:rPr>
        <w:t xml:space="preserve">; </w:t>
      </w:r>
      <w:r>
        <w:rPr>
          <w:b/>
          <w:bCs/>
          <w:i/>
          <w:iCs/>
        </w:rPr>
        <w:t>May 2-4</w:t>
      </w:r>
      <w:r w:rsidRPr="000B624E">
        <w:rPr>
          <w:b/>
          <w:bCs/>
          <w:i/>
          <w:iCs/>
        </w:rPr>
        <w:t xml:space="preserve"> (Thursday-Saturday)</w:t>
      </w:r>
    </w:p>
    <w:p w14:paraId="33CC6D9F" w14:textId="692A7268" w:rsidR="008C109A" w:rsidRDefault="00E5727B" w:rsidP="008C109A">
      <w:pPr>
        <w:tabs>
          <w:tab w:val="right" w:pos="9000"/>
        </w:tabs>
      </w:pPr>
      <w:r w:rsidRPr="00C630B2">
        <w:rPr>
          <w:rFonts w:cs="Arial"/>
          <w:szCs w:val="24"/>
        </w:rPr>
        <w:t xml:space="preserve">This course, required for candidates for orders in the United Methodist Church, is designed to acquaint students with the 2016 Book of Discipline and a sense of how its rules and requirements come to life in the practical affairs of the church, as well as to help students understand how polity is related to the church’s historical and theological development. </w:t>
      </w:r>
      <w:r w:rsidR="00C50903" w:rsidRPr="0046671A">
        <w:rPr>
          <w:b/>
          <w:bCs/>
          <w:shd w:val="clear" w:color="auto" w:fill="FFFFCC"/>
        </w:rPr>
        <w:t xml:space="preserve">This course meets two weekends: online synchronous </w:t>
      </w:r>
      <w:r w:rsidR="00C50903">
        <w:rPr>
          <w:b/>
          <w:bCs/>
          <w:shd w:val="clear" w:color="auto" w:fill="FFFFCC"/>
        </w:rPr>
        <w:t>Apr 4</w:t>
      </w:r>
      <w:r w:rsidR="00C50903" w:rsidRPr="0046671A">
        <w:rPr>
          <w:b/>
          <w:bCs/>
          <w:shd w:val="clear" w:color="auto" w:fill="FFFFCC"/>
        </w:rPr>
        <w:t xml:space="preserve"> 2:30pm-6:30pm, </w:t>
      </w:r>
      <w:r w:rsidR="00C50903">
        <w:rPr>
          <w:b/>
          <w:bCs/>
          <w:shd w:val="clear" w:color="auto" w:fill="FFFFCC"/>
        </w:rPr>
        <w:t>Apr 5-6</w:t>
      </w:r>
      <w:r w:rsidR="00C50903" w:rsidRPr="0046671A">
        <w:rPr>
          <w:b/>
          <w:bCs/>
          <w:shd w:val="clear" w:color="auto" w:fill="FFFFCC"/>
        </w:rPr>
        <w:t xml:space="preserve"> 8:30am-5:00pm; on campus </w:t>
      </w:r>
      <w:r w:rsidR="00C50903">
        <w:rPr>
          <w:b/>
          <w:bCs/>
          <w:shd w:val="clear" w:color="auto" w:fill="FFFFCC"/>
        </w:rPr>
        <w:t>May 2</w:t>
      </w:r>
      <w:r w:rsidR="00C50903" w:rsidRPr="0046671A">
        <w:rPr>
          <w:b/>
          <w:bCs/>
          <w:shd w:val="clear" w:color="auto" w:fill="FFFFCC"/>
        </w:rPr>
        <w:t xml:space="preserve"> 2:30pm-6:30pm and </w:t>
      </w:r>
      <w:r w:rsidR="00C50903">
        <w:rPr>
          <w:b/>
          <w:bCs/>
          <w:shd w:val="clear" w:color="auto" w:fill="FFFFCC"/>
        </w:rPr>
        <w:t>May 3-4</w:t>
      </w:r>
      <w:r w:rsidR="00C50903" w:rsidRPr="0046671A">
        <w:rPr>
          <w:b/>
          <w:bCs/>
          <w:shd w:val="clear" w:color="auto" w:fill="FFFFCC"/>
        </w:rPr>
        <w:t xml:space="preserve"> 8:30am-5:00pm. </w:t>
      </w:r>
      <w:r w:rsidR="00293DB4" w:rsidRPr="00C630B2">
        <w:rPr>
          <w:rFonts w:cs="Arial"/>
          <w:szCs w:val="24"/>
        </w:rPr>
        <w:t xml:space="preserve">Recommended </w:t>
      </w:r>
      <w:r w:rsidR="008C109A" w:rsidRPr="00C630B2">
        <w:rPr>
          <w:rFonts w:cs="Arial"/>
          <w:szCs w:val="24"/>
        </w:rPr>
        <w:t xml:space="preserve">Prerequisites: Phase I </w:t>
      </w:r>
      <w:r>
        <w:rPr>
          <w:rFonts w:cs="Arial"/>
          <w:szCs w:val="24"/>
        </w:rPr>
        <w:t>courses</w:t>
      </w:r>
      <w:r w:rsidR="008C109A" w:rsidRPr="00C630B2">
        <w:rPr>
          <w:rFonts w:cs="Arial"/>
          <w:szCs w:val="24"/>
        </w:rPr>
        <w:t xml:space="preserve">. </w:t>
      </w:r>
      <w:r w:rsidR="004C0796" w:rsidRPr="00116554">
        <w:t xml:space="preserve">Instructor: Briana Wong, Assistant Professor of the History of World </w:t>
      </w:r>
      <w:proofErr w:type="spellStart"/>
      <w:r w:rsidR="004C0796" w:rsidRPr="00116554">
        <w:t>Christianities</w:t>
      </w:r>
      <w:proofErr w:type="spellEnd"/>
      <w:r w:rsidR="004C0796" w:rsidRPr="00116554">
        <w:t>.</w:t>
      </w:r>
    </w:p>
    <w:p w14:paraId="288C51D9" w14:textId="7EEBEC19" w:rsidR="00E5727B" w:rsidRDefault="00D52D48" w:rsidP="00E5727B">
      <w:pPr>
        <w:tabs>
          <w:tab w:val="right" w:pos="9000"/>
        </w:tabs>
      </w:pPr>
      <w:r w:rsidRPr="00B85CB1">
        <w:rPr>
          <w:b/>
          <w:bCs/>
          <w:szCs w:val="28"/>
        </w:rPr>
        <w:t>HC 50</w:t>
      </w:r>
      <w:r w:rsidR="00E5727B">
        <w:rPr>
          <w:b/>
          <w:bCs/>
          <w:szCs w:val="28"/>
        </w:rPr>
        <w:t>4</w:t>
      </w:r>
      <w:r w:rsidRPr="00B85CB1">
        <w:rPr>
          <w:b/>
          <w:bCs/>
          <w:szCs w:val="28"/>
        </w:rPr>
        <w:t xml:space="preserve"> History of Christianity I</w:t>
      </w:r>
      <w:r w:rsidR="00E5727B">
        <w:rPr>
          <w:b/>
          <w:bCs/>
          <w:szCs w:val="28"/>
        </w:rPr>
        <w:t>I</w:t>
      </w:r>
      <w:r w:rsidRPr="00B85CB1">
        <w:rPr>
          <w:b/>
          <w:bCs/>
          <w:szCs w:val="28"/>
        </w:rPr>
        <w:t xml:space="preserve"> (3 hrs.)</w:t>
      </w:r>
      <w:r w:rsidRPr="00B85CB1">
        <w:rPr>
          <w:b/>
          <w:bCs/>
          <w:szCs w:val="28"/>
        </w:rPr>
        <w:br/>
      </w:r>
      <w:r w:rsidR="00E5727B">
        <w:rPr>
          <w:b/>
          <w:bCs/>
          <w:i/>
          <w:iCs/>
        </w:rPr>
        <w:t>On Campus</w:t>
      </w:r>
      <w:r w:rsidR="00265E42">
        <w:rPr>
          <w:b/>
          <w:bCs/>
          <w:i/>
          <w:iCs/>
        </w:rPr>
        <w:t xml:space="preserve">: </w:t>
      </w:r>
      <w:r w:rsidR="00E5727B">
        <w:rPr>
          <w:b/>
          <w:bCs/>
          <w:i/>
          <w:iCs/>
        </w:rPr>
        <w:t>Tuesdays, 6:00</w:t>
      </w:r>
      <w:r w:rsidR="00F1303E">
        <w:rPr>
          <w:b/>
          <w:bCs/>
          <w:i/>
          <w:iCs/>
        </w:rPr>
        <w:t xml:space="preserve"> </w:t>
      </w:r>
      <w:r w:rsidR="00E5727B">
        <w:rPr>
          <w:b/>
          <w:bCs/>
          <w:i/>
          <w:iCs/>
        </w:rPr>
        <w:t>pm – 9:00 pm</w:t>
      </w:r>
      <w:r w:rsidRPr="00217A9D">
        <w:rPr>
          <w:color w:val="FF0000"/>
          <w:szCs w:val="28"/>
        </w:rPr>
        <w:br/>
      </w:r>
      <w:r w:rsidR="00E5727B">
        <w:rPr>
          <w:rFonts w:cs="Arial"/>
          <w:szCs w:val="24"/>
        </w:rPr>
        <w:t xml:space="preserve">This course is a survey of the development of the Christian Churches from the Reformation era to modern times. Attention will be given to the political, economic, and theological contexts that allowed for both the expansion and division of Christianity throughout diverse communities in Europe, Africa, Asia, and the Americas. </w:t>
      </w:r>
      <w:bookmarkEnd w:id="26"/>
      <w:r w:rsidR="00E5727B">
        <w:rPr>
          <w:rFonts w:cs="Arial"/>
          <w:shd w:val="clear" w:color="auto" w:fill="FFFFFF"/>
        </w:rPr>
        <w:t xml:space="preserve">Instructor: </w:t>
      </w:r>
      <w:r w:rsidR="00E5727B">
        <w:t>Lisa D. Barnett, Assistant Professor of American Religious History.</w:t>
      </w:r>
    </w:p>
    <w:p w14:paraId="11B6A294" w14:textId="291E5598" w:rsidR="00C71EFF" w:rsidRDefault="00C71EFF" w:rsidP="00C71EFF">
      <w:pPr>
        <w:tabs>
          <w:tab w:val="right" w:pos="9000"/>
        </w:tabs>
        <w:spacing w:after="0"/>
        <w:rPr>
          <w:b/>
          <w:bCs/>
        </w:rPr>
      </w:pPr>
      <w:r>
        <w:rPr>
          <w:b/>
          <w:bCs/>
        </w:rPr>
        <w:t>HC 880.07 Hell in America, A Cultural History (3 hrs.)</w:t>
      </w:r>
    </w:p>
    <w:p w14:paraId="575E6754" w14:textId="4BDE3478" w:rsidR="00C71EFF" w:rsidRDefault="00C71EFF" w:rsidP="00C71EFF">
      <w:pPr>
        <w:tabs>
          <w:tab w:val="right" w:pos="9000"/>
        </w:tabs>
        <w:spacing w:after="0"/>
        <w:rPr>
          <w:b/>
          <w:bCs/>
          <w:i/>
          <w:iCs/>
        </w:rPr>
      </w:pPr>
      <w:r>
        <w:rPr>
          <w:b/>
          <w:bCs/>
          <w:i/>
          <w:iCs/>
        </w:rPr>
        <w:t>Intensive: March 18-22 (Monday-Friday)</w:t>
      </w:r>
    </w:p>
    <w:p w14:paraId="641297A6" w14:textId="5475102A" w:rsidR="00C71EFF" w:rsidRDefault="00C71EFF" w:rsidP="00C71EFF">
      <w:pPr>
        <w:tabs>
          <w:tab w:val="right" w:pos="9000"/>
        </w:tabs>
      </w:pPr>
      <w:r w:rsidRPr="00C71EFF">
        <w:rPr>
          <w:szCs w:val="24"/>
        </w:rPr>
        <w:t xml:space="preserve">This course will survey the texts and thinkers associated with the Christian doctrine of hell in the Western imagination, especially as it becomes part of the American theological narrative. It will begin with ancient understandings and development of the concept as well as popular texts such as Dante’s </w:t>
      </w:r>
      <w:r w:rsidRPr="00C71EFF">
        <w:rPr>
          <w:i/>
          <w:iCs/>
          <w:szCs w:val="24"/>
        </w:rPr>
        <w:t>Inferno</w:t>
      </w:r>
      <w:r w:rsidRPr="00C71EFF">
        <w:rPr>
          <w:szCs w:val="24"/>
        </w:rPr>
        <w:t xml:space="preserve">. However, most of the course will focus on these ideas and theological constructs brought into an American context to show as historian Kathryn Gin Lum argues, “hell was not antithetical to, but rather part and parcel of, the modern nation-building project in the US.” This course will explore the multifaceted cultural histories of hell in America that have shaped different social, political, and theological contexts. </w:t>
      </w:r>
      <w:r w:rsidRPr="0090671B">
        <w:rPr>
          <w:rFonts w:cs="Arial"/>
          <w:b/>
          <w:bCs/>
          <w:szCs w:val="24"/>
          <w:shd w:val="clear" w:color="auto" w:fill="FFFFCC"/>
        </w:rPr>
        <w:t xml:space="preserve">This course </w:t>
      </w:r>
      <w:r>
        <w:rPr>
          <w:rFonts w:cs="Arial"/>
          <w:b/>
          <w:bCs/>
          <w:szCs w:val="24"/>
          <w:shd w:val="clear" w:color="auto" w:fill="FFFFCC"/>
        </w:rPr>
        <w:t xml:space="preserve">will </w:t>
      </w:r>
      <w:r w:rsidRPr="0090671B">
        <w:rPr>
          <w:rFonts w:cs="Arial"/>
          <w:b/>
          <w:bCs/>
          <w:szCs w:val="24"/>
          <w:shd w:val="clear" w:color="auto" w:fill="FFFFCC"/>
        </w:rPr>
        <w:t xml:space="preserve">meet </w:t>
      </w:r>
      <w:r>
        <w:rPr>
          <w:rFonts w:cs="Arial"/>
          <w:b/>
          <w:bCs/>
          <w:szCs w:val="24"/>
          <w:shd w:val="clear" w:color="auto" w:fill="FFFFCC"/>
        </w:rPr>
        <w:t xml:space="preserve">on campus March 18-22 8:30 am-5:00 pm. </w:t>
      </w:r>
      <w:r w:rsidRPr="00C71EFF">
        <w:rPr>
          <w:rFonts w:eastAsia="Calibri" w:cs="Times New Roman"/>
          <w:szCs w:val="24"/>
        </w:rPr>
        <w:t>Prerequisites: None.</w:t>
      </w:r>
      <w:r>
        <w:rPr>
          <w:rFonts w:eastAsia="Calibri" w:cs="Times New Roman"/>
          <w:szCs w:val="24"/>
        </w:rPr>
        <w:t xml:space="preserve"> </w:t>
      </w:r>
      <w:r>
        <w:rPr>
          <w:rFonts w:cs="Arial"/>
          <w:shd w:val="clear" w:color="auto" w:fill="FFFFFF"/>
        </w:rPr>
        <w:t xml:space="preserve">Instructor: </w:t>
      </w:r>
      <w:r>
        <w:t>Lisa D. Barnett, Assistant Professor of American Religious History.</w:t>
      </w:r>
    </w:p>
    <w:p w14:paraId="38CC9941" w14:textId="64E2A51A" w:rsidR="00B7503C" w:rsidRPr="00C35C37" w:rsidRDefault="00585712" w:rsidP="00E5727B">
      <w:pPr>
        <w:tabs>
          <w:tab w:val="right" w:pos="9000"/>
        </w:tabs>
        <w:rPr>
          <w:b/>
          <w:bCs/>
          <w:color w:val="B2A1C7" w:themeColor="accent4" w:themeTint="99"/>
        </w:rPr>
      </w:pPr>
      <w:r w:rsidRPr="00C35C37">
        <w:rPr>
          <w:b/>
          <w:bCs/>
          <w:color w:val="B2A1C7" w:themeColor="accent4" w:themeTint="99"/>
          <w:sz w:val="36"/>
          <w:szCs w:val="36"/>
        </w:rPr>
        <w:lastRenderedPageBreak/>
        <w:t>Area IV: Theology and Ethics</w:t>
      </w:r>
      <w:bookmarkStart w:id="27" w:name="_Hlk34391025"/>
      <w:bookmarkStart w:id="28" w:name="_Hlk21093801"/>
    </w:p>
    <w:p w14:paraId="42F966CA" w14:textId="77777777" w:rsidR="000E0C70" w:rsidRDefault="000E0C70" w:rsidP="000E0C70">
      <w:pPr>
        <w:tabs>
          <w:tab w:val="right" w:pos="9000"/>
        </w:tabs>
        <w:spacing w:after="0"/>
        <w:rPr>
          <w:b/>
          <w:bCs/>
        </w:rPr>
      </w:pPr>
      <w:bookmarkStart w:id="29" w:name="_Hlk34391924"/>
      <w:bookmarkEnd w:id="27"/>
      <w:r>
        <w:rPr>
          <w:b/>
          <w:bCs/>
        </w:rPr>
        <w:t>TH 500 Introduction to Theology (3 hrs.)</w:t>
      </w:r>
    </w:p>
    <w:p w14:paraId="74E926DA" w14:textId="4C70D099" w:rsidR="000E0C70" w:rsidRDefault="000E0C70" w:rsidP="000E0C70">
      <w:pPr>
        <w:tabs>
          <w:tab w:val="right" w:pos="9000"/>
        </w:tabs>
        <w:spacing w:after="0"/>
        <w:rPr>
          <w:b/>
          <w:bCs/>
          <w:i/>
          <w:iCs/>
        </w:rPr>
      </w:pPr>
      <w:r>
        <w:rPr>
          <w:b/>
          <w:bCs/>
          <w:i/>
          <w:iCs/>
        </w:rPr>
        <w:t>On Campus: Tuesdays, 2:30</w:t>
      </w:r>
      <w:r w:rsidR="00F1303E">
        <w:rPr>
          <w:b/>
          <w:bCs/>
          <w:i/>
          <w:iCs/>
        </w:rPr>
        <w:t xml:space="preserve"> </w:t>
      </w:r>
      <w:r>
        <w:rPr>
          <w:b/>
          <w:bCs/>
          <w:i/>
          <w:iCs/>
        </w:rPr>
        <w:t>pm – 5:15 pm</w:t>
      </w:r>
    </w:p>
    <w:p w14:paraId="2F84605F" w14:textId="77777777" w:rsidR="000E0C70" w:rsidRDefault="000E0C70" w:rsidP="000E0C70">
      <w:pPr>
        <w:tabs>
          <w:tab w:val="right" w:pos="9000"/>
        </w:tabs>
        <w:rPr>
          <w:rFonts w:eastAsia="Calibri" w:cs="Calibri"/>
          <w:color w:val="2D3B45"/>
          <w:szCs w:val="24"/>
        </w:rPr>
      </w:pPr>
      <w:r w:rsidRPr="00D37F9C">
        <w:rPr>
          <w:iCs/>
        </w:rPr>
        <w:t xml:space="preserve">An introduction to the vocabulary, tasks, aims, and scope of theology, and various contextual methods and approaches to the discipline. Upon successful completion of the course, students will be able to identify, describe, classify, and evaluate influential theological arguments, as well as place those arguments in their historical context. </w:t>
      </w:r>
      <w:r w:rsidRPr="00D37F9C">
        <w:rPr>
          <w:b/>
          <w:bCs/>
          <w:iCs/>
        </w:rPr>
        <w:t>No Prerequisites</w:t>
      </w:r>
      <w:r w:rsidRPr="00D37F9C">
        <w:rPr>
          <w:iCs/>
        </w:rPr>
        <w:t xml:space="preserve">. Instructor: </w:t>
      </w:r>
      <w:r>
        <w:rPr>
          <w:iCs/>
          <w:szCs w:val="24"/>
        </w:rPr>
        <w:t>Lisa Dellinger</w:t>
      </w:r>
      <w:r w:rsidRPr="00D37F9C">
        <w:rPr>
          <w:iCs/>
          <w:szCs w:val="24"/>
        </w:rPr>
        <w:t xml:space="preserve">, </w:t>
      </w:r>
      <w:r>
        <w:rPr>
          <w:rFonts w:eastAsia="Calibri" w:cs="Calibri"/>
          <w:color w:val="2D3B45"/>
          <w:szCs w:val="24"/>
        </w:rPr>
        <w:t>Visiting Assistant Professor of Constructive Theologies.</w:t>
      </w:r>
    </w:p>
    <w:p w14:paraId="122574FA" w14:textId="08146F96" w:rsidR="00D31A2E" w:rsidRDefault="00D31A2E" w:rsidP="00D31A2E">
      <w:pPr>
        <w:tabs>
          <w:tab w:val="right" w:pos="9000"/>
        </w:tabs>
        <w:spacing w:after="0"/>
        <w:rPr>
          <w:b/>
          <w:bCs/>
        </w:rPr>
      </w:pPr>
      <w:r>
        <w:rPr>
          <w:b/>
          <w:bCs/>
        </w:rPr>
        <w:t>TH 560 Context is Key: Theological Hermeneutics (3 hrs.)</w:t>
      </w:r>
    </w:p>
    <w:p w14:paraId="42055471" w14:textId="704F028D" w:rsidR="00D31A2E" w:rsidRDefault="00D31A2E" w:rsidP="00D31A2E">
      <w:pPr>
        <w:tabs>
          <w:tab w:val="right" w:pos="9000"/>
        </w:tabs>
        <w:spacing w:after="0"/>
        <w:rPr>
          <w:b/>
          <w:bCs/>
          <w:i/>
          <w:iCs/>
        </w:rPr>
      </w:pPr>
      <w:r>
        <w:rPr>
          <w:b/>
          <w:bCs/>
          <w:i/>
          <w:iCs/>
        </w:rPr>
        <w:t>Online: Asynchronous and Synchronous</w:t>
      </w:r>
    </w:p>
    <w:p w14:paraId="618540AD" w14:textId="58808580" w:rsidR="00D31A2E" w:rsidRDefault="00D31A2E" w:rsidP="00D31A2E">
      <w:pPr>
        <w:tabs>
          <w:tab w:val="right" w:pos="9000"/>
        </w:tabs>
        <w:rPr>
          <w:rFonts w:eastAsia="Calibri" w:cs="Calibri"/>
          <w:color w:val="2D3B45"/>
          <w:szCs w:val="24"/>
        </w:rPr>
      </w:pPr>
      <w:r>
        <w:rPr>
          <w:iCs/>
        </w:rPr>
        <w:t>The student is introduced to a variety of theological movements and expressions including but not limited to Feminist, Black, Womanist, Native American, Asian, Queer, Latinx, Continental, and Postcolonial.</w:t>
      </w:r>
      <w:r w:rsidRPr="00D37F9C">
        <w:rPr>
          <w:iCs/>
        </w:rPr>
        <w:t xml:space="preserve"> </w:t>
      </w:r>
      <w:r>
        <w:rPr>
          <w:iCs/>
        </w:rPr>
        <w:t xml:space="preserve">The course goals include defining and describing what hermeneutics is and its importance regarding the discipline of theology; identifying and discussing how historical, social, and political contexts impact the formation of a theology; examining categories of contextual theological formation considering intersectionality/the complexity of human being.  </w:t>
      </w:r>
      <w:r w:rsidR="00BE31AC">
        <w:rPr>
          <w:iCs/>
        </w:rPr>
        <w:t xml:space="preserve">Includes </w:t>
      </w:r>
      <w:r w:rsidR="00BE31AC" w:rsidRPr="00BE31AC">
        <w:rPr>
          <w:bCs/>
          <w:szCs w:val="24"/>
        </w:rPr>
        <w:t>Synchronous class meetings on Feb. 1, March 7, April 4, and May 2 from 7:00 – 8:30 pm CST</w:t>
      </w:r>
      <w:r w:rsidR="00BE31AC">
        <w:rPr>
          <w:bCs/>
          <w:szCs w:val="24"/>
        </w:rPr>
        <w:t xml:space="preserve">. </w:t>
      </w:r>
      <w:r w:rsidR="00BE31AC" w:rsidRPr="00BE31AC">
        <w:rPr>
          <w:b/>
          <w:bCs/>
          <w:iCs/>
          <w:szCs w:val="24"/>
        </w:rPr>
        <w:t xml:space="preserve"> </w:t>
      </w:r>
      <w:r w:rsidRPr="00D37F9C">
        <w:rPr>
          <w:b/>
          <w:bCs/>
          <w:iCs/>
        </w:rPr>
        <w:t>No Prerequisites</w:t>
      </w:r>
      <w:r w:rsidRPr="00D37F9C">
        <w:rPr>
          <w:iCs/>
        </w:rPr>
        <w:t xml:space="preserve">. Instructor: </w:t>
      </w:r>
      <w:r>
        <w:rPr>
          <w:iCs/>
          <w:szCs w:val="24"/>
        </w:rPr>
        <w:t>Lisa Dellinger</w:t>
      </w:r>
      <w:r w:rsidRPr="00D37F9C">
        <w:rPr>
          <w:iCs/>
          <w:szCs w:val="24"/>
        </w:rPr>
        <w:t xml:space="preserve">, </w:t>
      </w:r>
      <w:r>
        <w:rPr>
          <w:rFonts w:eastAsia="Calibri" w:cs="Calibri"/>
          <w:color w:val="2D3B45"/>
          <w:szCs w:val="24"/>
        </w:rPr>
        <w:t>Visiting Assistant Professor of Constructive Theologies.</w:t>
      </w:r>
    </w:p>
    <w:p w14:paraId="6F7261F2" w14:textId="4B890605" w:rsidR="007E1254" w:rsidRDefault="004F299B" w:rsidP="007E1254">
      <w:pPr>
        <w:spacing w:before="240" w:after="0"/>
        <w:rPr>
          <w:rStyle w:val="BodyTextChar"/>
        </w:rPr>
      </w:pPr>
      <w:bookmarkStart w:id="30" w:name="_Hlk148430679"/>
      <w:r w:rsidRPr="0099624F">
        <w:rPr>
          <w:b/>
          <w:bCs/>
        </w:rPr>
        <w:t>TH 625 Constructive Theology (3 hrs.)</w:t>
      </w:r>
      <w:r w:rsidRPr="0099624F">
        <w:rPr>
          <w:b/>
          <w:bCs/>
        </w:rPr>
        <w:br/>
      </w:r>
      <w:r w:rsidR="00087FAD" w:rsidRPr="00087FAD">
        <w:rPr>
          <w:b/>
          <w:bCs/>
          <w:i/>
          <w:iCs/>
          <w:highlight w:val="yellow"/>
        </w:rPr>
        <w:t>Online: Asynchronous</w:t>
      </w:r>
    </w:p>
    <w:p w14:paraId="2373D5A6" w14:textId="408CAA69" w:rsidR="00B46F13" w:rsidRDefault="004F299B" w:rsidP="007E1254">
      <w:pPr>
        <w:rPr>
          <w:rStyle w:val="BodyTextChar"/>
        </w:rPr>
      </w:pPr>
      <w:r w:rsidRPr="0099624F">
        <w:rPr>
          <w:rStyle w:val="BodyTextChar"/>
        </w:rPr>
        <w:t xml:space="preserve">An investigation of the interconnected character of the major topics/symbols of the Christian faith. This course requires each student to write a constructive essay, expressing her, his, or their understanding of those interconnected topics. </w:t>
      </w:r>
      <w:r w:rsidRPr="0099624F">
        <w:rPr>
          <w:rStyle w:val="BodyTextChar"/>
          <w:b/>
          <w:bCs/>
        </w:rPr>
        <w:t>Prerequisite: TH 500</w:t>
      </w:r>
      <w:r w:rsidRPr="0099624F">
        <w:rPr>
          <w:rStyle w:val="BodyTextChar"/>
        </w:rPr>
        <w:t xml:space="preserve">. </w:t>
      </w:r>
      <w:bookmarkEnd w:id="28"/>
      <w:bookmarkEnd w:id="29"/>
      <w:r w:rsidR="00B46F13" w:rsidRPr="00484F9F">
        <w:rPr>
          <w:rStyle w:val="BodyTextChar"/>
        </w:rPr>
        <w:t xml:space="preserve">Instructor: </w:t>
      </w:r>
      <w:r w:rsidR="00B46F13">
        <w:rPr>
          <w:rStyle w:val="BodyTextChar"/>
        </w:rPr>
        <w:t>Joe Bessler, Robert Travis Peake Professor of Theology.</w:t>
      </w:r>
    </w:p>
    <w:p w14:paraId="28A87E0A" w14:textId="36EE1E4C" w:rsidR="000E0C70" w:rsidRDefault="000E0C70" w:rsidP="000E0C70">
      <w:pPr>
        <w:spacing w:before="240"/>
        <w:rPr>
          <w:rStyle w:val="BodyTextChar"/>
        </w:rPr>
      </w:pPr>
      <w:r w:rsidRPr="000B624E">
        <w:rPr>
          <w:b/>
          <w:bCs/>
        </w:rPr>
        <w:t>TH 880.03 The Historical Jesus and Christs of Faith (3 hrs.)</w:t>
      </w:r>
      <w:r w:rsidRPr="000B624E">
        <w:rPr>
          <w:b/>
          <w:bCs/>
        </w:rPr>
        <w:br/>
      </w:r>
      <w:r w:rsidRPr="000B624E">
        <w:rPr>
          <w:b/>
          <w:bCs/>
          <w:i/>
          <w:iCs/>
        </w:rPr>
        <w:t xml:space="preserve">Intensive: </w:t>
      </w:r>
      <w:r>
        <w:rPr>
          <w:b/>
          <w:bCs/>
          <w:i/>
          <w:iCs/>
        </w:rPr>
        <w:t>Feb 15-17</w:t>
      </w:r>
      <w:r w:rsidRPr="000B624E">
        <w:rPr>
          <w:b/>
          <w:bCs/>
          <w:i/>
          <w:iCs/>
        </w:rPr>
        <w:t xml:space="preserve">; </w:t>
      </w:r>
      <w:r>
        <w:rPr>
          <w:b/>
          <w:bCs/>
          <w:i/>
          <w:iCs/>
        </w:rPr>
        <w:t>Apr 25-27</w:t>
      </w:r>
      <w:r w:rsidRPr="000B624E">
        <w:rPr>
          <w:b/>
          <w:bCs/>
          <w:i/>
          <w:iCs/>
        </w:rPr>
        <w:t xml:space="preserve"> (Thursday-Saturday)</w:t>
      </w:r>
      <w:r w:rsidRPr="00484F9F">
        <w:br/>
      </w:r>
      <w:r w:rsidR="0041578A">
        <w:rPr>
          <w:rStyle w:val="BodyTextChar"/>
        </w:rPr>
        <w:t xml:space="preserve">The Historical Jesus and the Contemporary Christ explores the significance of historical </w:t>
      </w:r>
      <w:proofErr w:type="gramStart"/>
      <w:r w:rsidR="0041578A">
        <w:rPr>
          <w:rStyle w:val="BodyTextChar"/>
        </w:rPr>
        <w:t>Jesus</w:t>
      </w:r>
      <w:proofErr w:type="gramEnd"/>
      <w:r w:rsidR="0041578A">
        <w:rPr>
          <w:rStyle w:val="BodyTextChar"/>
        </w:rPr>
        <w:t xml:space="preserve"> research on the development of contemporary theological constructions of Christology. Focus will be on mid-twentieth to twenty-first century models. </w:t>
      </w:r>
      <w:r w:rsidRPr="00484F9F">
        <w:rPr>
          <w:rStyle w:val="BodyTextChar"/>
        </w:rPr>
        <w:t xml:space="preserve"> </w:t>
      </w:r>
      <w:r w:rsidRPr="0090671B">
        <w:rPr>
          <w:rFonts w:cs="Arial"/>
          <w:b/>
          <w:bCs/>
          <w:szCs w:val="24"/>
          <w:shd w:val="clear" w:color="auto" w:fill="FFFFCC"/>
        </w:rPr>
        <w:t xml:space="preserve">This course meets two weekends: </w:t>
      </w:r>
      <w:r>
        <w:rPr>
          <w:rFonts w:cs="Arial"/>
          <w:b/>
          <w:bCs/>
          <w:szCs w:val="24"/>
          <w:shd w:val="clear" w:color="auto" w:fill="FFFFCC"/>
        </w:rPr>
        <w:t>February 15-17</w:t>
      </w:r>
      <w:r w:rsidRPr="0090671B">
        <w:rPr>
          <w:rFonts w:cs="Arial"/>
          <w:b/>
          <w:bCs/>
          <w:szCs w:val="24"/>
          <w:shd w:val="clear" w:color="auto" w:fill="FFFFCC"/>
        </w:rPr>
        <w:t xml:space="preserve"> (</w:t>
      </w:r>
      <w:r>
        <w:rPr>
          <w:rFonts w:cs="Arial"/>
          <w:b/>
          <w:bCs/>
          <w:szCs w:val="24"/>
          <w:shd w:val="clear" w:color="auto" w:fill="FFFFCC"/>
        </w:rPr>
        <w:t>Feb 15</w:t>
      </w:r>
      <w:r w:rsidRPr="0090671B">
        <w:rPr>
          <w:rFonts w:cs="Arial"/>
          <w:b/>
          <w:bCs/>
          <w:szCs w:val="24"/>
          <w:shd w:val="clear" w:color="auto" w:fill="FFFFCC"/>
        </w:rPr>
        <w:t xml:space="preserve"> 2:30</w:t>
      </w:r>
      <w:r w:rsidR="00F1303E">
        <w:rPr>
          <w:rFonts w:cs="Arial"/>
          <w:b/>
          <w:bCs/>
          <w:szCs w:val="24"/>
          <w:shd w:val="clear" w:color="auto" w:fill="FFFFCC"/>
        </w:rPr>
        <w:t xml:space="preserve"> </w:t>
      </w:r>
      <w:r w:rsidRPr="0090671B">
        <w:rPr>
          <w:rFonts w:cs="Arial"/>
          <w:b/>
          <w:bCs/>
          <w:szCs w:val="24"/>
          <w:shd w:val="clear" w:color="auto" w:fill="FFFFCC"/>
        </w:rPr>
        <w:t>pm-6:30</w:t>
      </w:r>
      <w:r w:rsidR="00F1303E">
        <w:rPr>
          <w:rFonts w:cs="Arial"/>
          <w:b/>
          <w:bCs/>
          <w:szCs w:val="24"/>
          <w:shd w:val="clear" w:color="auto" w:fill="FFFFCC"/>
        </w:rPr>
        <w:t xml:space="preserve"> </w:t>
      </w:r>
      <w:r w:rsidRPr="0090671B">
        <w:rPr>
          <w:rFonts w:cs="Arial"/>
          <w:b/>
          <w:bCs/>
          <w:szCs w:val="24"/>
          <w:shd w:val="clear" w:color="auto" w:fill="FFFFCC"/>
        </w:rPr>
        <w:t xml:space="preserve">pm, </w:t>
      </w:r>
      <w:r>
        <w:rPr>
          <w:rFonts w:cs="Arial"/>
          <w:b/>
          <w:bCs/>
          <w:szCs w:val="24"/>
          <w:shd w:val="clear" w:color="auto" w:fill="FFFFCC"/>
        </w:rPr>
        <w:t>Feb 16-17</w:t>
      </w:r>
      <w:r w:rsidRPr="0090671B">
        <w:rPr>
          <w:rFonts w:cs="Arial"/>
          <w:b/>
          <w:bCs/>
          <w:szCs w:val="24"/>
          <w:shd w:val="clear" w:color="auto" w:fill="FFFFCC"/>
        </w:rPr>
        <w:t xml:space="preserve"> 8:30</w:t>
      </w:r>
      <w:r w:rsidR="00F1303E">
        <w:rPr>
          <w:rFonts w:cs="Arial"/>
          <w:b/>
          <w:bCs/>
          <w:szCs w:val="24"/>
          <w:shd w:val="clear" w:color="auto" w:fill="FFFFCC"/>
        </w:rPr>
        <w:t xml:space="preserve"> </w:t>
      </w:r>
      <w:r w:rsidRPr="0090671B">
        <w:rPr>
          <w:rFonts w:cs="Arial"/>
          <w:b/>
          <w:bCs/>
          <w:szCs w:val="24"/>
          <w:shd w:val="clear" w:color="auto" w:fill="FFFFCC"/>
        </w:rPr>
        <w:t>am-5:00</w:t>
      </w:r>
      <w:r w:rsidR="00F1303E">
        <w:rPr>
          <w:rFonts w:cs="Arial"/>
          <w:b/>
          <w:bCs/>
          <w:szCs w:val="24"/>
          <w:shd w:val="clear" w:color="auto" w:fill="FFFFCC"/>
        </w:rPr>
        <w:t xml:space="preserve"> </w:t>
      </w:r>
      <w:r w:rsidRPr="0090671B">
        <w:rPr>
          <w:rFonts w:cs="Arial"/>
          <w:b/>
          <w:bCs/>
          <w:szCs w:val="24"/>
          <w:shd w:val="clear" w:color="auto" w:fill="FFFFCC"/>
        </w:rPr>
        <w:t xml:space="preserve">pm) and </w:t>
      </w:r>
      <w:r>
        <w:rPr>
          <w:rFonts w:cs="Arial"/>
          <w:b/>
          <w:bCs/>
          <w:szCs w:val="24"/>
          <w:shd w:val="clear" w:color="auto" w:fill="FFFFCC"/>
        </w:rPr>
        <w:t>April 25-27</w:t>
      </w:r>
      <w:r w:rsidRPr="0090671B">
        <w:rPr>
          <w:rFonts w:cs="Arial"/>
          <w:b/>
          <w:bCs/>
          <w:szCs w:val="24"/>
          <w:shd w:val="clear" w:color="auto" w:fill="FFFFCC"/>
        </w:rPr>
        <w:t xml:space="preserve"> (</w:t>
      </w:r>
      <w:r>
        <w:rPr>
          <w:rFonts w:cs="Arial"/>
          <w:b/>
          <w:bCs/>
          <w:szCs w:val="24"/>
          <w:shd w:val="clear" w:color="auto" w:fill="FFFFCC"/>
        </w:rPr>
        <w:t>Apr 25</w:t>
      </w:r>
      <w:r w:rsidRPr="0090671B">
        <w:rPr>
          <w:rFonts w:cs="Arial"/>
          <w:b/>
          <w:bCs/>
          <w:szCs w:val="24"/>
          <w:shd w:val="clear" w:color="auto" w:fill="FFFFCC"/>
        </w:rPr>
        <w:t xml:space="preserve"> 2:30</w:t>
      </w:r>
      <w:r w:rsidR="00F1303E">
        <w:rPr>
          <w:rFonts w:cs="Arial"/>
          <w:b/>
          <w:bCs/>
          <w:szCs w:val="24"/>
          <w:shd w:val="clear" w:color="auto" w:fill="FFFFCC"/>
        </w:rPr>
        <w:t xml:space="preserve"> </w:t>
      </w:r>
      <w:r w:rsidRPr="0090671B">
        <w:rPr>
          <w:rFonts w:cs="Arial"/>
          <w:b/>
          <w:bCs/>
          <w:szCs w:val="24"/>
          <w:shd w:val="clear" w:color="auto" w:fill="FFFFCC"/>
        </w:rPr>
        <w:t>pm-6:30</w:t>
      </w:r>
      <w:r w:rsidR="00F1303E">
        <w:rPr>
          <w:rFonts w:cs="Arial"/>
          <w:b/>
          <w:bCs/>
          <w:szCs w:val="24"/>
          <w:shd w:val="clear" w:color="auto" w:fill="FFFFCC"/>
        </w:rPr>
        <w:t xml:space="preserve"> </w:t>
      </w:r>
      <w:r w:rsidRPr="0090671B">
        <w:rPr>
          <w:rFonts w:cs="Arial"/>
          <w:b/>
          <w:bCs/>
          <w:szCs w:val="24"/>
          <w:shd w:val="clear" w:color="auto" w:fill="FFFFCC"/>
        </w:rPr>
        <w:t xml:space="preserve">pm, </w:t>
      </w:r>
      <w:r>
        <w:rPr>
          <w:rFonts w:cs="Arial"/>
          <w:b/>
          <w:bCs/>
          <w:szCs w:val="24"/>
          <w:shd w:val="clear" w:color="auto" w:fill="FFFFCC"/>
        </w:rPr>
        <w:t>Apr 26-27</w:t>
      </w:r>
      <w:r w:rsidRPr="0090671B">
        <w:rPr>
          <w:rFonts w:cs="Arial"/>
          <w:b/>
          <w:bCs/>
          <w:szCs w:val="24"/>
          <w:shd w:val="clear" w:color="auto" w:fill="FFFFCC"/>
        </w:rPr>
        <w:t xml:space="preserve"> 8:30</w:t>
      </w:r>
      <w:r w:rsidR="00F1303E">
        <w:rPr>
          <w:rFonts w:cs="Arial"/>
          <w:b/>
          <w:bCs/>
          <w:szCs w:val="24"/>
          <w:shd w:val="clear" w:color="auto" w:fill="FFFFCC"/>
        </w:rPr>
        <w:t xml:space="preserve"> </w:t>
      </w:r>
      <w:r w:rsidRPr="0090671B">
        <w:rPr>
          <w:rFonts w:cs="Arial"/>
          <w:b/>
          <w:bCs/>
          <w:szCs w:val="24"/>
          <w:shd w:val="clear" w:color="auto" w:fill="FFFFCC"/>
        </w:rPr>
        <w:t>am-5:00</w:t>
      </w:r>
      <w:r w:rsidR="00F1303E">
        <w:rPr>
          <w:rFonts w:cs="Arial"/>
          <w:b/>
          <w:bCs/>
          <w:szCs w:val="24"/>
          <w:shd w:val="clear" w:color="auto" w:fill="FFFFCC"/>
        </w:rPr>
        <w:t xml:space="preserve"> </w:t>
      </w:r>
      <w:r w:rsidRPr="0090671B">
        <w:rPr>
          <w:rFonts w:cs="Arial"/>
          <w:b/>
          <w:bCs/>
          <w:szCs w:val="24"/>
          <w:shd w:val="clear" w:color="auto" w:fill="FFFFCC"/>
        </w:rPr>
        <w:t>pm).</w:t>
      </w:r>
      <w:r>
        <w:rPr>
          <w:rFonts w:cs="Arial"/>
          <w:b/>
          <w:bCs/>
          <w:szCs w:val="24"/>
          <w:shd w:val="clear" w:color="auto" w:fill="FFFFFF"/>
        </w:rPr>
        <w:t xml:space="preserve"> </w:t>
      </w:r>
      <w:r w:rsidRPr="00484F9F">
        <w:rPr>
          <w:rStyle w:val="BodyTextChar"/>
          <w:b/>
          <w:bCs/>
        </w:rPr>
        <w:t>Prerequisite:</w:t>
      </w:r>
      <w:r w:rsidRPr="00742AB4">
        <w:rPr>
          <w:sz w:val="23"/>
          <w:szCs w:val="23"/>
        </w:rPr>
        <w:t xml:space="preserve"> </w:t>
      </w:r>
      <w:r w:rsidR="00BE5D4F">
        <w:rPr>
          <w:sz w:val="23"/>
          <w:szCs w:val="23"/>
        </w:rPr>
        <w:t>TH 500</w:t>
      </w:r>
      <w:r w:rsidRPr="00484F9F">
        <w:rPr>
          <w:rStyle w:val="BodyTextChar"/>
        </w:rPr>
        <w:t xml:space="preserve"> Instructor: </w:t>
      </w:r>
      <w:r>
        <w:rPr>
          <w:rStyle w:val="BodyTextChar"/>
        </w:rPr>
        <w:t>Joe Bessler, Robert Travis Peake Professor of Theology.</w:t>
      </w:r>
    </w:p>
    <w:bookmarkEnd w:id="30"/>
    <w:p w14:paraId="21A8850B" w14:textId="77777777" w:rsidR="004375AA" w:rsidRDefault="004375AA" w:rsidP="00716407">
      <w:pPr>
        <w:spacing w:before="240" w:after="0"/>
        <w:rPr>
          <w:b/>
          <w:bCs/>
          <w:color w:val="B2A1C7" w:themeColor="accent4" w:themeTint="99"/>
          <w:sz w:val="36"/>
          <w:szCs w:val="36"/>
        </w:rPr>
      </w:pPr>
    </w:p>
    <w:p w14:paraId="16F374C7" w14:textId="1328DCBA" w:rsidR="00387DC5" w:rsidRPr="00C35C37" w:rsidRDefault="00585712" w:rsidP="00716407">
      <w:pPr>
        <w:spacing w:before="240" w:after="0"/>
        <w:rPr>
          <w:b/>
          <w:bCs/>
          <w:color w:val="B2A1C7" w:themeColor="accent4" w:themeTint="99"/>
          <w:sz w:val="36"/>
          <w:szCs w:val="36"/>
        </w:rPr>
      </w:pPr>
      <w:r w:rsidRPr="00C35C37">
        <w:rPr>
          <w:b/>
          <w:bCs/>
          <w:color w:val="B2A1C7" w:themeColor="accent4" w:themeTint="99"/>
          <w:sz w:val="36"/>
          <w:szCs w:val="36"/>
        </w:rPr>
        <w:lastRenderedPageBreak/>
        <w:t>Area V: Practical Theology</w:t>
      </w:r>
    </w:p>
    <w:p w14:paraId="15856747" w14:textId="77777777" w:rsidR="005D31BB" w:rsidRDefault="005D31BB" w:rsidP="005D31BB">
      <w:pPr>
        <w:pStyle w:val="BodyText"/>
        <w:kinsoku w:val="0"/>
        <w:overflowPunct w:val="0"/>
        <w:spacing w:line="276" w:lineRule="auto"/>
        <w:ind w:left="0" w:right="425"/>
        <w:rPr>
          <w:rFonts w:cs="Arial"/>
          <w:b/>
          <w:bCs/>
          <w:shd w:val="clear" w:color="auto" w:fill="FFFFFF"/>
        </w:rPr>
      </w:pPr>
      <w:bookmarkStart w:id="31" w:name="_Hlk53489531"/>
      <w:r>
        <w:rPr>
          <w:rFonts w:cs="Arial"/>
          <w:b/>
          <w:bCs/>
          <w:shd w:val="clear" w:color="auto" w:fill="FFFFFF"/>
        </w:rPr>
        <w:t xml:space="preserve">PL 650 Pastoral Leadership and Administration </w:t>
      </w:r>
      <w:r w:rsidRPr="00F25ECC">
        <w:rPr>
          <w:rFonts w:cs="Arial"/>
          <w:shd w:val="clear" w:color="auto" w:fill="FFFFFF"/>
        </w:rPr>
        <w:t>(3 hrs.)</w:t>
      </w:r>
      <w:r>
        <w:rPr>
          <w:rFonts w:cs="Arial"/>
          <w:b/>
          <w:bCs/>
          <w:shd w:val="clear" w:color="auto" w:fill="FFFFFF"/>
        </w:rPr>
        <w:br/>
      </w:r>
      <w:r w:rsidRPr="00F25ECC">
        <w:rPr>
          <w:b/>
          <w:i/>
          <w:iCs/>
        </w:rPr>
        <w:t xml:space="preserve">Online: </w:t>
      </w:r>
      <w:r>
        <w:rPr>
          <w:b/>
          <w:i/>
          <w:iCs/>
        </w:rPr>
        <w:t>A</w:t>
      </w:r>
      <w:r w:rsidRPr="00E273F2">
        <w:rPr>
          <w:b/>
          <w:i/>
          <w:iCs/>
        </w:rPr>
        <w:t>synchronous</w:t>
      </w:r>
    </w:p>
    <w:p w14:paraId="39D7BD2D" w14:textId="7949D31D" w:rsidR="005D31BB" w:rsidRDefault="005D31BB" w:rsidP="005D31BB">
      <w:r w:rsidRPr="00F25ECC">
        <w:t xml:space="preserve">A survey of practices involved in leading a congregation, with special attention to processes for discerning a particular church's present and future mission, handling administrative tasks, and carrying out the ongoing integrative work in which such practices are shaped by theology and Christian tradition. </w:t>
      </w:r>
      <w:r w:rsidRPr="0046671A">
        <w:rPr>
          <w:b/>
          <w:bCs/>
        </w:rPr>
        <w:t xml:space="preserve">Prerequisite: </w:t>
      </w:r>
      <w:r w:rsidR="0046671A" w:rsidRPr="0046671A">
        <w:t>Any introductory course</w:t>
      </w:r>
      <w:r w:rsidRPr="0046671A">
        <w:t>.</w:t>
      </w:r>
      <w:r>
        <w:t xml:space="preserve"> </w:t>
      </w:r>
      <w:r w:rsidRPr="00F25ECC">
        <w:t xml:space="preserve">Instructor: Kathy McCallie, Assistant Professor of Ministerial Leadership and Ethics. </w:t>
      </w:r>
    </w:p>
    <w:p w14:paraId="4CB44691" w14:textId="5994D90C" w:rsidR="000E0C70" w:rsidRDefault="000E0C70" w:rsidP="000E0C70">
      <w:pPr>
        <w:pStyle w:val="BodyText"/>
        <w:kinsoku w:val="0"/>
        <w:overflowPunct w:val="0"/>
        <w:spacing w:line="276" w:lineRule="auto"/>
        <w:ind w:left="0" w:right="432"/>
        <w:rPr>
          <w:i/>
          <w:iCs/>
        </w:rPr>
      </w:pPr>
      <w:r>
        <w:rPr>
          <w:rFonts w:cs="Arial"/>
          <w:b/>
          <w:bCs/>
          <w:shd w:val="clear" w:color="auto" w:fill="FFFFFF"/>
        </w:rPr>
        <w:t>PR 500 The Art and Practice of Preaching</w:t>
      </w:r>
      <w:r w:rsidRPr="000F706C">
        <w:rPr>
          <w:rFonts w:cs="Arial"/>
          <w:b/>
          <w:bCs/>
          <w:shd w:val="clear" w:color="auto" w:fill="FFFFFF"/>
        </w:rPr>
        <w:t xml:space="preserve"> (3 hrs.)</w:t>
      </w:r>
      <w:r w:rsidRPr="000F706C">
        <w:rPr>
          <w:rFonts w:cs="Arial"/>
          <w:b/>
          <w:bCs/>
          <w:shd w:val="clear" w:color="auto" w:fill="FFFFFF"/>
        </w:rPr>
        <w:br/>
      </w:r>
      <w:r>
        <w:rPr>
          <w:b/>
          <w:bCs/>
          <w:i/>
          <w:iCs/>
        </w:rPr>
        <w:t>Intensive: Mar. 11-15 (Monday-Friday)</w:t>
      </w:r>
      <w:r w:rsidRPr="00D05AEA">
        <w:rPr>
          <w:i/>
          <w:iCs/>
        </w:rPr>
        <w:t xml:space="preserve"> </w:t>
      </w:r>
    </w:p>
    <w:p w14:paraId="3B040E0E" w14:textId="0826FC40" w:rsidR="000E0C70" w:rsidRDefault="000E0C70" w:rsidP="000E0C70">
      <w:pPr>
        <w:pStyle w:val="BodyText"/>
        <w:overflowPunct w:val="0"/>
        <w:spacing w:line="276" w:lineRule="auto"/>
        <w:ind w:left="0" w:right="432"/>
      </w:pPr>
      <w:r>
        <w:rPr>
          <w:rFonts w:cs="Arial"/>
        </w:rPr>
        <w:t xml:space="preserve">A consideration of the nature of Christian preaching. The course explores the issues and dynamics of preaching, as well as the practices that support preaching. Class size is limited. </w:t>
      </w:r>
      <w:r>
        <w:rPr>
          <w:b/>
          <w:bCs/>
        </w:rPr>
        <w:t>Prerequisites</w:t>
      </w:r>
      <w:r>
        <w:t xml:space="preserve">: FDC 600, HB 500, NT </w:t>
      </w:r>
      <w:proofErr w:type="gramStart"/>
      <w:r>
        <w:t>500</w:t>
      </w:r>
      <w:proofErr w:type="gramEnd"/>
      <w:r>
        <w:t xml:space="preserve"> and TH 500. </w:t>
      </w:r>
      <w:r w:rsidRPr="00613CED">
        <w:rPr>
          <w:b/>
          <w:bCs/>
          <w:shd w:val="clear" w:color="auto" w:fill="FFFFCC"/>
        </w:rPr>
        <w:t xml:space="preserve">This course will meet on campus </w:t>
      </w:r>
      <w:r>
        <w:rPr>
          <w:b/>
          <w:bCs/>
          <w:shd w:val="clear" w:color="auto" w:fill="FFFFCC"/>
        </w:rPr>
        <w:t>March 11-15</w:t>
      </w:r>
      <w:r w:rsidRPr="00613CED">
        <w:rPr>
          <w:b/>
          <w:bCs/>
          <w:shd w:val="clear" w:color="auto" w:fill="FFFFCC"/>
        </w:rPr>
        <w:t xml:space="preserve"> 8:30</w:t>
      </w:r>
      <w:r w:rsidR="00F1303E">
        <w:rPr>
          <w:b/>
          <w:bCs/>
          <w:shd w:val="clear" w:color="auto" w:fill="FFFFCC"/>
        </w:rPr>
        <w:t xml:space="preserve"> </w:t>
      </w:r>
      <w:r w:rsidRPr="00613CED">
        <w:rPr>
          <w:b/>
          <w:bCs/>
          <w:shd w:val="clear" w:color="auto" w:fill="FFFFCC"/>
        </w:rPr>
        <w:t>am – 5:00 pm.</w:t>
      </w:r>
      <w:r>
        <w:rPr>
          <w:b/>
          <w:bCs/>
          <w:shd w:val="clear" w:color="auto" w:fill="FFFFCC"/>
        </w:rPr>
        <w:t xml:space="preserve"> </w:t>
      </w:r>
      <w:r>
        <w:t xml:space="preserve">Instructors: Allie Utley, Assistant Professor of Liturgy and Practical Theology and Chelsea Yarborough, Assistant Professor of African American Preaching, Sacred Rhetoric, and Black Practical Theology. </w:t>
      </w:r>
    </w:p>
    <w:p w14:paraId="2F18D7D9" w14:textId="77777777" w:rsidR="000E0C70" w:rsidRDefault="000E0C70" w:rsidP="000E0C70">
      <w:pPr>
        <w:pStyle w:val="BodyText"/>
        <w:overflowPunct w:val="0"/>
        <w:spacing w:line="276" w:lineRule="auto"/>
        <w:ind w:left="0" w:right="432"/>
      </w:pPr>
    </w:p>
    <w:p w14:paraId="0AC8D80C" w14:textId="77777777" w:rsidR="00B46F13" w:rsidRPr="00B46F13" w:rsidRDefault="00B46F13" w:rsidP="00925891">
      <w:pPr>
        <w:pStyle w:val="BodyText"/>
        <w:shd w:val="clear" w:color="auto" w:fill="FFFFFF" w:themeFill="background1"/>
        <w:kinsoku w:val="0"/>
        <w:overflowPunct w:val="0"/>
        <w:spacing w:line="276" w:lineRule="auto"/>
        <w:ind w:left="0" w:right="425"/>
        <w:rPr>
          <w:b/>
          <w:bCs/>
          <w:shd w:val="clear" w:color="auto" w:fill="FFFFFF" w:themeFill="background1"/>
        </w:rPr>
      </w:pPr>
      <w:r w:rsidRPr="00B46F13">
        <w:rPr>
          <w:b/>
          <w:bCs/>
          <w:shd w:val="clear" w:color="auto" w:fill="FFFFFF" w:themeFill="background1"/>
        </w:rPr>
        <w:t>PR 700 Preaching Across Platforms (3 hrs.)</w:t>
      </w:r>
    </w:p>
    <w:p w14:paraId="79609F15" w14:textId="7C09A87A" w:rsidR="00925891" w:rsidRPr="00B46F13" w:rsidRDefault="00B46F13" w:rsidP="00925891">
      <w:pPr>
        <w:pStyle w:val="BodyText"/>
        <w:shd w:val="clear" w:color="auto" w:fill="FFFFFF" w:themeFill="background1"/>
        <w:kinsoku w:val="0"/>
        <w:overflowPunct w:val="0"/>
        <w:spacing w:line="276" w:lineRule="auto"/>
        <w:ind w:left="0" w:right="425"/>
        <w:rPr>
          <w:b/>
          <w:bCs/>
          <w:shd w:val="clear" w:color="auto" w:fill="FFFFFF" w:themeFill="background1"/>
        </w:rPr>
      </w:pPr>
      <w:r w:rsidRPr="00B46F13">
        <w:rPr>
          <w:b/>
          <w:bCs/>
          <w:i/>
          <w:iCs/>
          <w:shd w:val="clear" w:color="auto" w:fill="FFFFFF" w:themeFill="background1"/>
        </w:rPr>
        <w:t>Intensive: Jan. 8-12 (Monday-Friday)</w:t>
      </w:r>
      <w:r w:rsidR="00925891" w:rsidRPr="00B46F13">
        <w:rPr>
          <w:b/>
          <w:bCs/>
          <w:shd w:val="clear" w:color="auto" w:fill="FFFFFF" w:themeFill="background1"/>
        </w:rPr>
        <w:t xml:space="preserve"> </w:t>
      </w:r>
    </w:p>
    <w:p w14:paraId="0AC3D49B" w14:textId="5AA7D7EC" w:rsidR="00925891" w:rsidRDefault="00B46F13" w:rsidP="00B46F13">
      <w:pPr>
        <w:pStyle w:val="p1"/>
        <w:spacing w:line="276" w:lineRule="auto"/>
        <w:rPr>
          <w:rFonts w:ascii="DIN Next LT Pro" w:hAnsi="DIN Next LT Pro"/>
          <w:sz w:val="24"/>
          <w:szCs w:val="24"/>
        </w:rPr>
      </w:pPr>
      <w:r w:rsidRPr="00B46F13">
        <w:rPr>
          <w:rFonts w:ascii="DIN Next LT Pro" w:hAnsi="DIN Next LT Pro"/>
          <w:sz w:val="24"/>
          <w:szCs w:val="24"/>
        </w:rPr>
        <w:t>What is the role of sacred rhetoric in the 21st century? This course will explore sacred rhetoric across different proclaiming platforms. From the open mic stage, to music, to pulpits, to hospitals and other venues, sacred rhetoric is not limited to one space. In our exploration of multiple platforms, proclaimers will consider the multitude of places they might use their voice while crafting strategy based upon contextual particularity. Together, we will wonder about the possibilities of rhetorical agility and how that impacts vocation and our understanding of preaching. Students will leave with a deeper understanding of contextual rhetoric as well as practical tools towards their preaching ministries.</w:t>
      </w:r>
      <w:r>
        <w:rPr>
          <w:rFonts w:ascii="DIN Next LT Pro" w:hAnsi="DIN Next LT Pro"/>
          <w:sz w:val="24"/>
          <w:szCs w:val="24"/>
        </w:rPr>
        <w:t xml:space="preserve"> </w:t>
      </w:r>
      <w:r w:rsidR="00613CED">
        <w:rPr>
          <w:rFonts w:ascii="DIN Next LT Pro" w:hAnsi="DIN Next LT Pro"/>
          <w:sz w:val="24"/>
          <w:szCs w:val="24"/>
        </w:rPr>
        <w:t xml:space="preserve">No Prerequisites. </w:t>
      </w:r>
      <w:r w:rsidR="00613CED" w:rsidRPr="00613CED">
        <w:rPr>
          <w:rFonts w:ascii="DIN Next LT Pro" w:hAnsi="DIN Next LT Pro"/>
          <w:b/>
          <w:bCs/>
          <w:sz w:val="24"/>
          <w:szCs w:val="24"/>
          <w:shd w:val="clear" w:color="auto" w:fill="FFFFCC"/>
        </w:rPr>
        <w:t xml:space="preserve">This course will meet on campus </w:t>
      </w:r>
      <w:r w:rsidR="000E0C70">
        <w:rPr>
          <w:rFonts w:ascii="DIN Next LT Pro" w:hAnsi="DIN Next LT Pro"/>
          <w:b/>
          <w:bCs/>
          <w:sz w:val="24"/>
          <w:szCs w:val="24"/>
          <w:shd w:val="clear" w:color="auto" w:fill="FFFFCC"/>
        </w:rPr>
        <w:t>January 8-12</w:t>
      </w:r>
      <w:r w:rsidR="00613CED" w:rsidRPr="00613CED">
        <w:rPr>
          <w:rFonts w:ascii="DIN Next LT Pro" w:hAnsi="DIN Next LT Pro"/>
          <w:b/>
          <w:bCs/>
          <w:sz w:val="24"/>
          <w:szCs w:val="24"/>
          <w:shd w:val="clear" w:color="auto" w:fill="FFFFCC"/>
        </w:rPr>
        <w:t xml:space="preserve"> 8:30</w:t>
      </w:r>
      <w:r w:rsidR="00F1303E">
        <w:rPr>
          <w:rFonts w:ascii="DIN Next LT Pro" w:hAnsi="DIN Next LT Pro"/>
          <w:b/>
          <w:bCs/>
          <w:sz w:val="24"/>
          <w:szCs w:val="24"/>
          <w:shd w:val="clear" w:color="auto" w:fill="FFFFCC"/>
        </w:rPr>
        <w:t xml:space="preserve"> </w:t>
      </w:r>
      <w:r w:rsidR="00613CED" w:rsidRPr="00613CED">
        <w:rPr>
          <w:rFonts w:ascii="DIN Next LT Pro" w:hAnsi="DIN Next LT Pro"/>
          <w:b/>
          <w:bCs/>
          <w:sz w:val="24"/>
          <w:szCs w:val="24"/>
          <w:shd w:val="clear" w:color="auto" w:fill="FFFFCC"/>
        </w:rPr>
        <w:t>am – 5:00 pm.</w:t>
      </w:r>
      <w:r w:rsidR="00613CED">
        <w:rPr>
          <w:b/>
          <w:bCs/>
          <w:shd w:val="clear" w:color="auto" w:fill="FFFFCC"/>
        </w:rPr>
        <w:t xml:space="preserve"> </w:t>
      </w:r>
      <w:r w:rsidR="00925891" w:rsidRPr="00B46F13">
        <w:rPr>
          <w:rFonts w:ascii="DIN Next LT Pro" w:hAnsi="DIN Next LT Pro"/>
          <w:sz w:val="24"/>
          <w:szCs w:val="24"/>
        </w:rPr>
        <w:t xml:space="preserve">Instructor: </w:t>
      </w:r>
      <w:r w:rsidR="00613CED">
        <w:rPr>
          <w:rFonts w:ascii="DIN Next LT Pro" w:hAnsi="DIN Next LT Pro"/>
          <w:sz w:val="24"/>
          <w:szCs w:val="24"/>
        </w:rPr>
        <w:t>Chelsea Yarborough</w:t>
      </w:r>
      <w:r w:rsidR="00925891" w:rsidRPr="00B46F13">
        <w:rPr>
          <w:rFonts w:ascii="DIN Next LT Pro" w:hAnsi="DIN Next LT Pro"/>
          <w:sz w:val="24"/>
          <w:szCs w:val="24"/>
        </w:rPr>
        <w:t xml:space="preserve">, Assistant Professor of </w:t>
      </w:r>
      <w:r w:rsidR="00613CED">
        <w:rPr>
          <w:rFonts w:ascii="DIN Next LT Pro" w:hAnsi="DIN Next LT Pro"/>
          <w:sz w:val="24"/>
          <w:szCs w:val="24"/>
        </w:rPr>
        <w:t>African American Preaching, Sacred Rhetoric and Black Practical Theology.</w:t>
      </w:r>
    </w:p>
    <w:p w14:paraId="2A97F03C" w14:textId="77777777" w:rsidR="005D31BB" w:rsidRDefault="005D31BB" w:rsidP="00B46F13">
      <w:pPr>
        <w:pStyle w:val="p1"/>
        <w:spacing w:line="276" w:lineRule="auto"/>
        <w:rPr>
          <w:rFonts w:ascii="DIN Next LT Pro" w:hAnsi="DIN Next LT Pro"/>
          <w:sz w:val="24"/>
          <w:szCs w:val="24"/>
        </w:rPr>
      </w:pPr>
    </w:p>
    <w:p w14:paraId="4D77F148" w14:textId="77777777" w:rsidR="000E0C70" w:rsidRDefault="000E0C70" w:rsidP="000E0C70">
      <w:pPr>
        <w:pStyle w:val="BodyText"/>
        <w:kinsoku w:val="0"/>
        <w:overflowPunct w:val="0"/>
        <w:spacing w:line="276" w:lineRule="auto"/>
        <w:ind w:left="0" w:right="432"/>
        <w:rPr>
          <w:rFonts w:cs="Arial"/>
          <w:b/>
          <w:shd w:val="clear" w:color="auto" w:fill="FFFFFF"/>
        </w:rPr>
      </w:pPr>
      <w:r>
        <w:rPr>
          <w:rFonts w:cs="Arial"/>
          <w:b/>
          <w:shd w:val="clear" w:color="auto" w:fill="FFFFFF"/>
        </w:rPr>
        <w:t>PT 520 Theory and Practice of Spiritual Care (3 hrs.)</w:t>
      </w:r>
    </w:p>
    <w:p w14:paraId="0D702862" w14:textId="77777777" w:rsidR="000E0C70" w:rsidRPr="00E84485" w:rsidRDefault="000E0C70" w:rsidP="000E0C70">
      <w:pPr>
        <w:pStyle w:val="xmsonormal"/>
        <w:shd w:val="clear" w:color="auto" w:fill="FFFFFF"/>
        <w:spacing w:before="0" w:beforeAutospacing="0" w:after="0" w:afterAutospacing="0" w:line="276" w:lineRule="auto"/>
        <w:rPr>
          <w:rFonts w:ascii="DIN Next LT Pro" w:hAnsi="DIN Next LT Pro"/>
          <w:b/>
          <w:bCs/>
          <w:i/>
          <w:iCs/>
        </w:rPr>
      </w:pPr>
      <w:r w:rsidRPr="00E84485">
        <w:rPr>
          <w:rFonts w:ascii="DIN Next LT Pro" w:hAnsi="DIN Next LT Pro"/>
          <w:b/>
          <w:bCs/>
          <w:i/>
          <w:iCs/>
        </w:rPr>
        <w:t xml:space="preserve">Online: Asynchronous </w:t>
      </w:r>
    </w:p>
    <w:p w14:paraId="22C9E72F" w14:textId="29494526" w:rsidR="000E0C70" w:rsidRDefault="000E0C70" w:rsidP="000E0C70">
      <w:pPr>
        <w:pStyle w:val="xmsonormal"/>
        <w:shd w:val="clear" w:color="auto" w:fill="FFFFFF"/>
        <w:spacing w:before="0" w:beforeAutospacing="0" w:after="200" w:afterAutospacing="0" w:line="276" w:lineRule="auto"/>
        <w:rPr>
          <w:rFonts w:ascii="DIN Next LT Pro" w:hAnsi="DIN Next LT Pro"/>
        </w:rPr>
      </w:pPr>
      <w:r w:rsidRPr="00E84485">
        <w:rPr>
          <w:rStyle w:val="Emphasis"/>
          <w:rFonts w:ascii="DIN Next LT Pro" w:hAnsi="DIN Next LT Pro"/>
          <w:i w:val="0"/>
          <w:iCs w:val="0"/>
        </w:rPr>
        <w:t xml:space="preserve">This course introduces ministry students to foundational theories and practices of spiritual care. Students are invited to reflect critically on how the spiritual need for care emerges individually, interpersonally, and systemically. This course serves students by encouraging practical engagement with common scenarios of care in ministry, religious non-profit, pastoral psychotherapeutic, intercultural, chaplaincy, and ecclesial settings. Special attention is paid to the identities, narratives, and unique vulnerabilities of both givers and </w:t>
      </w:r>
      <w:r w:rsidRPr="00E84485">
        <w:rPr>
          <w:rStyle w:val="Emphasis"/>
          <w:rFonts w:ascii="DIN Next LT Pro" w:hAnsi="DIN Next LT Pro"/>
          <w:i w:val="0"/>
          <w:iCs w:val="0"/>
        </w:rPr>
        <w:lastRenderedPageBreak/>
        <w:t>recipients of spiritual care. Students are expected to articulate basic theological positions derived from spiritual caregiving practices.</w:t>
      </w:r>
      <w:r w:rsidRPr="00E84485">
        <w:rPr>
          <w:rFonts w:ascii="DIN Next LT Pro" w:hAnsi="DIN Next LT Pro"/>
          <w:b/>
          <w:bCs/>
          <w:i/>
          <w:iCs/>
        </w:rPr>
        <w:t xml:space="preserve"> </w:t>
      </w:r>
      <w:r w:rsidRPr="0000672C">
        <w:rPr>
          <w:rFonts w:ascii="DIN Next LT Pro" w:hAnsi="DIN Next LT Pro"/>
          <w:b/>
          <w:bCs/>
        </w:rPr>
        <w:t>No Prerequisites</w:t>
      </w:r>
      <w:r>
        <w:rPr>
          <w:rFonts w:ascii="DIN Next LT Pro" w:hAnsi="DIN Next LT Pro"/>
          <w:b/>
          <w:bCs/>
        </w:rPr>
        <w:t xml:space="preserve">. </w:t>
      </w:r>
      <w:r w:rsidRPr="00E84485">
        <w:rPr>
          <w:rFonts w:ascii="DIN Next LT Pro" w:hAnsi="DIN Next LT Pro" w:cs="Arial"/>
          <w:shd w:val="clear" w:color="auto" w:fill="FFFFFF"/>
        </w:rPr>
        <w:t xml:space="preserve">Instructor: </w:t>
      </w:r>
      <w:r>
        <w:rPr>
          <w:rFonts w:ascii="DIN Next LT Pro" w:hAnsi="DIN Next LT Pro"/>
        </w:rPr>
        <w:t xml:space="preserve">Peter Capretto, Assistant Professor of </w:t>
      </w:r>
      <w:r w:rsidR="00E00F02">
        <w:rPr>
          <w:rFonts w:ascii="DIN Next LT Pro" w:hAnsi="DIN Next LT Pro"/>
        </w:rPr>
        <w:t>Psychology, Culture, and Religion</w:t>
      </w:r>
      <w:r>
        <w:rPr>
          <w:rFonts w:ascii="DIN Next LT Pro" w:hAnsi="DIN Next LT Pro"/>
        </w:rPr>
        <w:t>.</w:t>
      </w:r>
    </w:p>
    <w:p w14:paraId="3D965F5D" w14:textId="0D19C1BE" w:rsidR="000E0C70" w:rsidRDefault="000E0C70" w:rsidP="000E0C70">
      <w:pPr>
        <w:pStyle w:val="BodyText"/>
        <w:kinsoku w:val="0"/>
        <w:overflowPunct w:val="0"/>
        <w:spacing w:line="276" w:lineRule="auto"/>
        <w:ind w:left="0" w:right="432"/>
        <w:rPr>
          <w:rFonts w:cs="Arial"/>
          <w:b/>
          <w:shd w:val="clear" w:color="auto" w:fill="FFFFFF"/>
        </w:rPr>
      </w:pPr>
      <w:r>
        <w:rPr>
          <w:rFonts w:cs="Arial"/>
          <w:b/>
          <w:shd w:val="clear" w:color="auto" w:fill="FFFFFF"/>
        </w:rPr>
        <w:t xml:space="preserve">PT </w:t>
      </w:r>
      <w:r w:rsidR="00F1303E">
        <w:rPr>
          <w:rFonts w:cs="Arial"/>
          <w:b/>
          <w:shd w:val="clear" w:color="auto" w:fill="FFFFFF"/>
        </w:rPr>
        <w:t>568</w:t>
      </w:r>
      <w:r>
        <w:rPr>
          <w:rFonts w:cs="Arial"/>
          <w:b/>
          <w:shd w:val="clear" w:color="auto" w:fill="FFFFFF"/>
        </w:rPr>
        <w:t xml:space="preserve"> </w:t>
      </w:r>
      <w:r w:rsidR="00F1303E">
        <w:rPr>
          <w:rFonts w:cs="Arial"/>
          <w:b/>
          <w:shd w:val="clear" w:color="auto" w:fill="FFFFFF"/>
        </w:rPr>
        <w:t>Grief, Loss, and Death</w:t>
      </w:r>
      <w:r>
        <w:rPr>
          <w:rFonts w:cs="Arial"/>
          <w:b/>
          <w:shd w:val="clear" w:color="auto" w:fill="FFFFFF"/>
        </w:rPr>
        <w:t xml:space="preserve"> (3 hrs.)</w:t>
      </w:r>
    </w:p>
    <w:p w14:paraId="4CD548CD" w14:textId="620D1D77" w:rsidR="000E0C70" w:rsidRPr="00E84485" w:rsidRDefault="000E0C70" w:rsidP="000E0C70">
      <w:pPr>
        <w:pStyle w:val="xmsonormal"/>
        <w:shd w:val="clear" w:color="auto" w:fill="FFFFFF"/>
        <w:spacing w:before="0" w:beforeAutospacing="0" w:after="0" w:afterAutospacing="0" w:line="276" w:lineRule="auto"/>
        <w:rPr>
          <w:rFonts w:ascii="DIN Next LT Pro" w:hAnsi="DIN Next LT Pro"/>
          <w:b/>
          <w:bCs/>
          <w:i/>
          <w:iCs/>
        </w:rPr>
      </w:pPr>
      <w:r w:rsidRPr="00E84485">
        <w:rPr>
          <w:rFonts w:ascii="DIN Next LT Pro" w:hAnsi="DIN Next LT Pro"/>
          <w:b/>
          <w:bCs/>
          <w:i/>
          <w:iCs/>
        </w:rPr>
        <w:t>Online</w:t>
      </w:r>
      <w:r w:rsidR="00F1303E">
        <w:rPr>
          <w:rFonts w:ascii="DIN Next LT Pro" w:hAnsi="DIN Next LT Pro"/>
          <w:b/>
          <w:bCs/>
          <w:i/>
          <w:iCs/>
        </w:rPr>
        <w:t xml:space="preserve"> Synchronous</w:t>
      </w:r>
      <w:r w:rsidRPr="00E84485">
        <w:rPr>
          <w:rFonts w:ascii="DIN Next LT Pro" w:hAnsi="DIN Next LT Pro"/>
          <w:b/>
          <w:bCs/>
          <w:i/>
          <w:iCs/>
        </w:rPr>
        <w:t xml:space="preserve">: </w:t>
      </w:r>
      <w:r w:rsidR="00F1303E">
        <w:rPr>
          <w:rFonts w:ascii="DIN Next LT Pro" w:hAnsi="DIN Next LT Pro"/>
          <w:b/>
          <w:bCs/>
          <w:i/>
          <w:iCs/>
        </w:rPr>
        <w:t>Tuesdays, 2:30pm – 5:15pm</w:t>
      </w:r>
    </w:p>
    <w:p w14:paraId="5DAE8B78" w14:textId="27F9F55E" w:rsidR="00E00F02" w:rsidRDefault="00E00F02" w:rsidP="00B46F13">
      <w:pPr>
        <w:pStyle w:val="p1"/>
        <w:spacing w:line="276" w:lineRule="auto"/>
        <w:rPr>
          <w:rFonts w:ascii="DIN Next LT Pro" w:hAnsi="DIN Next LT Pro"/>
          <w:sz w:val="24"/>
          <w:szCs w:val="24"/>
        </w:rPr>
      </w:pPr>
      <w:r w:rsidRPr="00E00F02">
        <w:rPr>
          <w:rFonts w:ascii="DIN Next LT Pro" w:hAnsi="DIN Next LT Pro"/>
          <w:sz w:val="24"/>
          <w:szCs w:val="24"/>
        </w:rPr>
        <w:t xml:space="preserve">This course introduces ministry students to foundational theories for understanding and ministry practices for responding to grief and loss in a faith context. More specifically, it offers seminarians a basic framework for conceptualizing grief processes, and for developing a practical skillset for offering spiritual care to those impacted by loss. Students are invited to reflect theologically on the significance of death, including its implications for spiritual practice and advocacy work. </w:t>
      </w:r>
      <w:r w:rsidRPr="00E00F02">
        <w:rPr>
          <w:rFonts w:ascii="DIN Next LT Pro" w:hAnsi="DIN Next LT Pro"/>
          <w:b/>
          <w:bCs/>
          <w:sz w:val="24"/>
          <w:szCs w:val="24"/>
        </w:rPr>
        <w:t>No Prerequisites</w:t>
      </w:r>
      <w:r w:rsidRPr="00E00F02">
        <w:rPr>
          <w:rFonts w:ascii="DIN Next LT Pro" w:hAnsi="DIN Next LT Pro"/>
          <w:sz w:val="24"/>
          <w:szCs w:val="24"/>
        </w:rPr>
        <w:t xml:space="preserve">. </w:t>
      </w:r>
      <w:r w:rsidRPr="00E00F02">
        <w:rPr>
          <w:rFonts w:ascii="DIN Next LT Pro" w:hAnsi="DIN Next LT Pro" w:cs="Arial"/>
          <w:sz w:val="24"/>
          <w:szCs w:val="24"/>
          <w:shd w:val="clear" w:color="auto" w:fill="FFFFFF"/>
        </w:rPr>
        <w:t xml:space="preserve">Instructor: </w:t>
      </w:r>
      <w:r w:rsidRPr="00E00F02">
        <w:rPr>
          <w:rFonts w:ascii="DIN Next LT Pro" w:hAnsi="DIN Next LT Pro"/>
          <w:sz w:val="24"/>
          <w:szCs w:val="24"/>
        </w:rPr>
        <w:t>Peter Capretto, Assistant Professor of Psychology, Culture, and Religion.</w:t>
      </w:r>
    </w:p>
    <w:p w14:paraId="1DD301F5" w14:textId="77777777" w:rsidR="00E00F02" w:rsidRPr="00E00F02" w:rsidRDefault="00E00F02" w:rsidP="00B46F13">
      <w:pPr>
        <w:pStyle w:val="p1"/>
        <w:spacing w:line="276" w:lineRule="auto"/>
        <w:rPr>
          <w:rFonts w:ascii="DIN Next LT Pro" w:hAnsi="DIN Next LT Pro"/>
          <w:sz w:val="24"/>
          <w:szCs w:val="24"/>
        </w:rPr>
      </w:pPr>
    </w:p>
    <w:bookmarkEnd w:id="31"/>
    <w:p w14:paraId="3CA5A5EF" w14:textId="7F6FDC43" w:rsidR="003C7292" w:rsidRPr="00495E71" w:rsidRDefault="00585712" w:rsidP="008837A9">
      <w:pPr>
        <w:spacing w:after="0"/>
        <w:rPr>
          <w:b/>
          <w:bCs/>
          <w:color w:val="B2A1C7" w:themeColor="accent4" w:themeTint="99"/>
        </w:rPr>
      </w:pPr>
      <w:r w:rsidRPr="00495E71">
        <w:rPr>
          <w:b/>
          <w:bCs/>
          <w:color w:val="B2A1C7" w:themeColor="accent4" w:themeTint="99"/>
          <w:sz w:val="36"/>
          <w:szCs w:val="36"/>
        </w:rPr>
        <w:t xml:space="preserve">Area VI: </w:t>
      </w:r>
      <w:r w:rsidR="00233EE9" w:rsidRPr="00495E71">
        <w:rPr>
          <w:b/>
          <w:bCs/>
          <w:color w:val="B2A1C7" w:themeColor="accent4" w:themeTint="99"/>
          <w:sz w:val="36"/>
          <w:szCs w:val="36"/>
        </w:rPr>
        <w:t>Faith and Public Discourse</w:t>
      </w:r>
      <w:bookmarkStart w:id="32" w:name="_Hlk84854523"/>
      <w:bookmarkStart w:id="33" w:name="_Hlk53492971"/>
    </w:p>
    <w:p w14:paraId="0AD4FA6C" w14:textId="06681377" w:rsidR="000B624E" w:rsidRDefault="00E957A4" w:rsidP="00C63DB4">
      <w:pPr>
        <w:spacing w:after="0"/>
        <w:rPr>
          <w:b/>
          <w:bCs/>
        </w:rPr>
      </w:pPr>
      <w:bookmarkStart w:id="34" w:name="_Hlk98512817"/>
      <w:r>
        <w:rPr>
          <w:b/>
          <w:bCs/>
        </w:rPr>
        <w:t xml:space="preserve">AH </w:t>
      </w:r>
      <w:r w:rsidR="00613CED">
        <w:rPr>
          <w:b/>
          <w:bCs/>
        </w:rPr>
        <w:t>745 Ritual and Rhetoric in African American Faith Traditions</w:t>
      </w:r>
      <w:r>
        <w:rPr>
          <w:b/>
          <w:bCs/>
        </w:rPr>
        <w:t xml:space="preserve"> (3 hrs.)</w:t>
      </w:r>
    </w:p>
    <w:p w14:paraId="2E3B75D8" w14:textId="2B2E382A" w:rsidR="00E957A4" w:rsidRPr="00380253" w:rsidRDefault="00613CED" w:rsidP="00C63DB4">
      <w:pPr>
        <w:spacing w:after="0"/>
        <w:rPr>
          <w:b/>
          <w:bCs/>
          <w:i/>
          <w:iCs/>
        </w:rPr>
      </w:pPr>
      <w:r>
        <w:rPr>
          <w:b/>
          <w:bCs/>
          <w:i/>
          <w:iCs/>
        </w:rPr>
        <w:t>Online</w:t>
      </w:r>
      <w:r w:rsidR="00E957A4" w:rsidRPr="00380253">
        <w:rPr>
          <w:b/>
          <w:bCs/>
          <w:i/>
          <w:iCs/>
        </w:rPr>
        <w:t xml:space="preserve">: </w:t>
      </w:r>
      <w:r>
        <w:rPr>
          <w:b/>
          <w:bCs/>
          <w:i/>
          <w:iCs/>
          <w:szCs w:val="24"/>
        </w:rPr>
        <w:t>Asynchronous</w:t>
      </w:r>
    </w:p>
    <w:p w14:paraId="6D060957" w14:textId="4F0341D0" w:rsidR="00613CED" w:rsidRDefault="00613CED" w:rsidP="00613CED">
      <w:pPr>
        <w:pStyle w:val="p1"/>
        <w:spacing w:line="276" w:lineRule="auto"/>
        <w:rPr>
          <w:rFonts w:ascii="DIN Next LT Pro" w:hAnsi="DIN Next LT Pro"/>
          <w:sz w:val="24"/>
          <w:szCs w:val="24"/>
        </w:rPr>
      </w:pPr>
      <w:r w:rsidRPr="00613CED">
        <w:rPr>
          <w:rFonts w:ascii="DIN Next LT Pro" w:hAnsi="DIN Next LT Pro"/>
          <w:sz w:val="24"/>
          <w:szCs w:val="24"/>
        </w:rPr>
        <w:t>African American Faith Traditions have a rich history that has grown and expanded across time.</w:t>
      </w:r>
      <w:r w:rsidRPr="00613CED">
        <w:rPr>
          <w:rStyle w:val="xapple-converted-space"/>
          <w:rFonts w:ascii="DIN Next LT Pro" w:hAnsi="DIN Next LT Pro"/>
          <w:sz w:val="24"/>
          <w:szCs w:val="24"/>
        </w:rPr>
        <w:t xml:space="preserve">  </w:t>
      </w:r>
      <w:r w:rsidRPr="00613CED">
        <w:rPr>
          <w:rFonts w:ascii="DIN Next LT Pro" w:hAnsi="DIN Next LT Pro"/>
          <w:sz w:val="24"/>
          <w:szCs w:val="24"/>
        </w:rPr>
        <w:t>We emphasize the plurality in tradition(s) such that we remember that African American faith is not a monolith.</w:t>
      </w:r>
      <w:r w:rsidRPr="00613CED">
        <w:rPr>
          <w:rStyle w:val="xapple-converted-space"/>
          <w:rFonts w:ascii="DIN Next LT Pro" w:hAnsi="DIN Next LT Pro"/>
          <w:sz w:val="24"/>
          <w:szCs w:val="24"/>
        </w:rPr>
        <w:t xml:space="preserve">  </w:t>
      </w:r>
      <w:r w:rsidRPr="00613CED">
        <w:rPr>
          <w:rFonts w:ascii="DIN Next LT Pro" w:hAnsi="DIN Next LT Pro"/>
          <w:sz w:val="24"/>
          <w:szCs w:val="24"/>
        </w:rPr>
        <w:t>This course will explore the ritual practices and rhetorical nuances In African American faith traditions. This includes but is not limited to pulpit preaching in Black Church traditions, prayers across traditions, rituals of water and Sunday Christian worship. We will explore institutions such as the Black church and consider the cultural, political, and pastoral impacts of these different spaces.</w:t>
      </w:r>
      <w:r w:rsidRPr="00613CED">
        <w:rPr>
          <w:rStyle w:val="xapple-converted-space"/>
          <w:rFonts w:ascii="DIN Next LT Pro" w:hAnsi="DIN Next LT Pro"/>
          <w:sz w:val="24"/>
          <w:szCs w:val="24"/>
        </w:rPr>
        <w:t xml:space="preserve">  </w:t>
      </w:r>
      <w:r w:rsidRPr="00613CED">
        <w:rPr>
          <w:rFonts w:ascii="DIN Next LT Pro" w:hAnsi="DIN Next LT Pro"/>
          <w:sz w:val="24"/>
          <w:szCs w:val="24"/>
        </w:rPr>
        <w:t>Students will leave with a deeper understanding of African American faith histories, ritual practices, and rhetorical particularities.</w:t>
      </w:r>
      <w:r w:rsidRPr="00613CED">
        <w:rPr>
          <w:rStyle w:val="xapple-converted-space"/>
          <w:rFonts w:ascii="DIN Next LT Pro" w:hAnsi="DIN Next LT Pro"/>
          <w:sz w:val="24"/>
          <w:szCs w:val="24"/>
        </w:rPr>
        <w:t> </w:t>
      </w:r>
      <w:r w:rsidR="00D32C74" w:rsidRPr="00613CED">
        <w:rPr>
          <w:rFonts w:ascii="DIN Next LT Pro" w:hAnsi="DIN Next LT Pro"/>
          <w:bCs/>
          <w:iCs/>
          <w:sz w:val="24"/>
          <w:szCs w:val="24"/>
        </w:rPr>
        <w:t xml:space="preserve"> </w:t>
      </w:r>
      <w:r w:rsidR="00E8334A" w:rsidRPr="00613CED">
        <w:rPr>
          <w:rFonts w:ascii="DIN Next LT Pro" w:hAnsi="DIN Next LT Pro"/>
          <w:b/>
          <w:bCs/>
          <w:sz w:val="24"/>
          <w:szCs w:val="24"/>
        </w:rPr>
        <w:t>No Prerequisites.</w:t>
      </w:r>
      <w:r w:rsidR="00E8334A" w:rsidRPr="00613CED">
        <w:rPr>
          <w:rFonts w:ascii="DIN Next LT Pro" w:hAnsi="DIN Next LT Pro"/>
          <w:sz w:val="24"/>
          <w:szCs w:val="24"/>
        </w:rPr>
        <w:t xml:space="preserve"> </w:t>
      </w:r>
      <w:bookmarkStart w:id="35" w:name="_Hlk98922123"/>
      <w:bookmarkEnd w:id="32"/>
      <w:bookmarkEnd w:id="33"/>
      <w:bookmarkEnd w:id="34"/>
      <w:r w:rsidRPr="00B46F13">
        <w:rPr>
          <w:rFonts w:ascii="DIN Next LT Pro" w:hAnsi="DIN Next LT Pro"/>
          <w:sz w:val="24"/>
          <w:szCs w:val="24"/>
        </w:rPr>
        <w:t xml:space="preserve">Instructor: </w:t>
      </w:r>
      <w:r>
        <w:rPr>
          <w:rFonts w:ascii="DIN Next LT Pro" w:hAnsi="DIN Next LT Pro"/>
          <w:sz w:val="24"/>
          <w:szCs w:val="24"/>
        </w:rPr>
        <w:t>Chelsea Yarborough</w:t>
      </w:r>
      <w:r w:rsidRPr="00B46F13">
        <w:rPr>
          <w:rFonts w:ascii="DIN Next LT Pro" w:hAnsi="DIN Next LT Pro"/>
          <w:sz w:val="24"/>
          <w:szCs w:val="24"/>
        </w:rPr>
        <w:t xml:space="preserve">, Assistant Professor of </w:t>
      </w:r>
      <w:r>
        <w:rPr>
          <w:rFonts w:ascii="DIN Next LT Pro" w:hAnsi="DIN Next LT Pro"/>
          <w:sz w:val="24"/>
          <w:szCs w:val="24"/>
        </w:rPr>
        <w:t>African American Preaching, Sacred Rhetoric and Black Practical Theology.</w:t>
      </w:r>
    </w:p>
    <w:p w14:paraId="63AA33CA" w14:textId="77777777" w:rsidR="00316AE5" w:rsidRDefault="00316AE5" w:rsidP="00613CED">
      <w:pPr>
        <w:pStyle w:val="p1"/>
        <w:spacing w:line="276" w:lineRule="auto"/>
        <w:rPr>
          <w:rFonts w:ascii="DIN Next LT Pro" w:hAnsi="DIN Next LT Pro"/>
          <w:sz w:val="24"/>
          <w:szCs w:val="24"/>
        </w:rPr>
      </w:pPr>
    </w:p>
    <w:p w14:paraId="29F9D15F" w14:textId="1D066BA7" w:rsidR="00316AE5" w:rsidRDefault="00316AE5" w:rsidP="00613CED">
      <w:pPr>
        <w:pStyle w:val="p1"/>
        <w:spacing w:line="276" w:lineRule="auto"/>
        <w:rPr>
          <w:rFonts w:ascii="DIN Next LT Pro" w:hAnsi="DIN Next LT Pro"/>
          <w:b/>
          <w:bCs/>
          <w:sz w:val="24"/>
          <w:szCs w:val="24"/>
        </w:rPr>
      </w:pPr>
      <w:r>
        <w:rPr>
          <w:rFonts w:ascii="DIN Next LT Pro" w:hAnsi="DIN Next LT Pro"/>
          <w:b/>
          <w:bCs/>
          <w:sz w:val="24"/>
          <w:szCs w:val="24"/>
        </w:rPr>
        <w:t>GC 625 Colonizing Mission</w:t>
      </w:r>
    </w:p>
    <w:p w14:paraId="6E774615" w14:textId="5AE69B60" w:rsidR="00316AE5" w:rsidRDefault="00316AE5" w:rsidP="00613CED">
      <w:pPr>
        <w:pStyle w:val="p1"/>
        <w:spacing w:line="276" w:lineRule="auto"/>
        <w:rPr>
          <w:rFonts w:ascii="DIN Next LT Pro" w:hAnsi="DIN Next LT Pro"/>
          <w:b/>
          <w:bCs/>
          <w:i/>
          <w:iCs/>
          <w:sz w:val="24"/>
          <w:szCs w:val="24"/>
        </w:rPr>
      </w:pPr>
      <w:r>
        <w:rPr>
          <w:rFonts w:ascii="DIN Next LT Pro" w:hAnsi="DIN Next LT Pro"/>
          <w:b/>
          <w:bCs/>
          <w:i/>
          <w:iCs/>
          <w:sz w:val="24"/>
          <w:szCs w:val="24"/>
        </w:rPr>
        <w:t>On Campus: Tuesdays, 8:30 am – 11:15 am</w:t>
      </w:r>
    </w:p>
    <w:p w14:paraId="4739E103" w14:textId="1A116EE2" w:rsidR="00316AE5" w:rsidRPr="00316AE5" w:rsidRDefault="00316AE5" w:rsidP="00316AE5">
      <w:pPr>
        <w:pStyle w:val="contentpasted0"/>
        <w:spacing w:line="276" w:lineRule="auto"/>
        <w:rPr>
          <w:rFonts w:ascii="DIN Next LT Pro" w:hAnsi="DIN Next LT Pro" w:cs="Times"/>
          <w:color w:val="000000"/>
          <w:sz w:val="27"/>
          <w:szCs w:val="27"/>
          <w:shd w:val="clear" w:color="auto" w:fill="FFFFFF"/>
        </w:rPr>
      </w:pPr>
      <w:r w:rsidRPr="00316AE5">
        <w:rPr>
          <w:rFonts w:ascii="DIN Next LT Pro" w:hAnsi="DIN Next LT Pro"/>
          <w:color w:val="000000"/>
          <w:sz w:val="24"/>
          <w:szCs w:val="24"/>
          <w:shd w:val="clear" w:color="auto" w:fill="FFFFFF"/>
        </w:rPr>
        <w:t xml:space="preserve">This course analyzes the history of Christian mission as a term and as a phenomenon, with special attention to the perspectives of Christians from Africa, Asia, Latin America, and the Pacific. We will engage postcolonial theory with respect to the history of Christian mission; search historical missionary sources for the names and contributions of the indigenous Christians who played key roles in the development of Christianity in their own communities; learn about the Western missionary movement through the eyes of Christians from the Global South; encounter forms of mission outside of commonly featured Western Christian models, including reverse mission, South-South mission, minority-led mission, and non-Christian religious mission; and use this information to further develop our own perspectives on the utility and relevance of the word “mission” today. This course corresponds to the “Mission of the Church in the World” Area of </w:t>
      </w:r>
      <w:r w:rsidRPr="00316AE5">
        <w:rPr>
          <w:rFonts w:ascii="DIN Next LT Pro" w:hAnsi="DIN Next LT Pro"/>
          <w:color w:val="000000"/>
          <w:sz w:val="24"/>
          <w:szCs w:val="24"/>
          <w:shd w:val="clear" w:color="auto" w:fill="FFFFFF"/>
        </w:rPr>
        <w:lastRenderedPageBreak/>
        <w:t>Ministerial Practice of the Christian Church–Disciples of Christ. </w:t>
      </w:r>
      <w:r>
        <w:rPr>
          <w:rFonts w:ascii="DIN Next LT Pro" w:hAnsi="DIN Next LT Pro"/>
          <w:color w:val="000000"/>
          <w:sz w:val="24"/>
          <w:szCs w:val="24"/>
          <w:shd w:val="clear" w:color="auto" w:fill="FFFFFF"/>
        </w:rPr>
        <w:t xml:space="preserve">May be used to satisfy upper-level HC requirement. </w:t>
      </w:r>
      <w:r w:rsidRPr="00316AE5">
        <w:rPr>
          <w:rFonts w:ascii="DIN Next LT Pro" w:hAnsi="DIN Next LT Pro"/>
          <w:b/>
          <w:bCs/>
          <w:color w:val="000000"/>
          <w:sz w:val="24"/>
          <w:szCs w:val="24"/>
          <w:shd w:val="clear" w:color="auto" w:fill="FFFFFF"/>
        </w:rPr>
        <w:t xml:space="preserve">No </w:t>
      </w:r>
      <w:proofErr w:type="spellStart"/>
      <w:r w:rsidRPr="00316AE5">
        <w:rPr>
          <w:rFonts w:ascii="DIN Next LT Pro" w:hAnsi="DIN Next LT Pro"/>
          <w:b/>
          <w:bCs/>
          <w:color w:val="000000"/>
          <w:sz w:val="24"/>
          <w:szCs w:val="24"/>
          <w:shd w:val="clear" w:color="auto" w:fill="FFFFFF"/>
        </w:rPr>
        <w:t>Prerequisities</w:t>
      </w:r>
      <w:proofErr w:type="spellEnd"/>
      <w:r w:rsidRPr="00316AE5">
        <w:rPr>
          <w:rFonts w:ascii="DIN Next LT Pro" w:hAnsi="DIN Next LT Pro"/>
          <w:b/>
          <w:bCs/>
          <w:color w:val="000000"/>
          <w:sz w:val="24"/>
          <w:szCs w:val="24"/>
          <w:shd w:val="clear" w:color="auto" w:fill="FFFFFF"/>
        </w:rPr>
        <w:t>.</w:t>
      </w:r>
      <w:r>
        <w:rPr>
          <w:rFonts w:ascii="DIN Next LT Pro" w:hAnsi="DIN Next LT Pro"/>
          <w:color w:val="000000"/>
          <w:sz w:val="24"/>
          <w:szCs w:val="24"/>
          <w:shd w:val="clear" w:color="auto" w:fill="FFFFFF"/>
        </w:rPr>
        <w:t xml:space="preserve"> Instructor: Briana Wong, Assistant Professor of the History of World </w:t>
      </w:r>
      <w:proofErr w:type="spellStart"/>
      <w:r>
        <w:rPr>
          <w:rFonts w:ascii="DIN Next LT Pro" w:hAnsi="DIN Next LT Pro"/>
          <w:color w:val="000000"/>
          <w:sz w:val="24"/>
          <w:szCs w:val="24"/>
          <w:shd w:val="clear" w:color="auto" w:fill="FFFFFF"/>
        </w:rPr>
        <w:t>Christianities</w:t>
      </w:r>
      <w:proofErr w:type="spellEnd"/>
      <w:r>
        <w:rPr>
          <w:rFonts w:ascii="DIN Next LT Pro" w:hAnsi="DIN Next LT Pro"/>
          <w:color w:val="000000"/>
          <w:sz w:val="24"/>
          <w:szCs w:val="24"/>
          <w:shd w:val="clear" w:color="auto" w:fill="FFFFFF"/>
        </w:rPr>
        <w:t>.</w:t>
      </w:r>
    </w:p>
    <w:p w14:paraId="3FD3C6AA" w14:textId="2034F553" w:rsidR="003563F8" w:rsidRDefault="003563F8">
      <w:pPr>
        <w:rPr>
          <w:rFonts w:cs="Calibri"/>
          <w:szCs w:val="24"/>
        </w:rPr>
      </w:pPr>
    </w:p>
    <w:bookmarkEnd w:id="35"/>
    <w:p w14:paraId="624049D7" w14:textId="77777777" w:rsidR="00F65E61" w:rsidRDefault="00F65E61">
      <w:pPr>
        <w:rPr>
          <w:rFonts w:cs="DIN Next LT Pro"/>
          <w:b/>
          <w:bCs/>
          <w:color w:val="B2A1C7" w:themeColor="accent4" w:themeTint="99"/>
          <w:sz w:val="36"/>
          <w:szCs w:val="36"/>
        </w:rPr>
      </w:pPr>
      <w:r>
        <w:rPr>
          <w:rFonts w:cs="DIN Next LT Pro"/>
          <w:b/>
          <w:bCs/>
          <w:color w:val="B2A1C7" w:themeColor="accent4" w:themeTint="99"/>
          <w:sz w:val="36"/>
          <w:szCs w:val="36"/>
        </w:rPr>
        <w:br w:type="page"/>
      </w:r>
    </w:p>
    <w:p w14:paraId="3F4817DE" w14:textId="05672D44" w:rsidR="003563F8" w:rsidRDefault="003563F8" w:rsidP="003563F8">
      <w:pPr>
        <w:spacing w:after="0"/>
        <w:rPr>
          <w:rFonts w:cs="DIN Next LT Pro"/>
          <w:b/>
          <w:bCs/>
          <w:color w:val="B2A1C7" w:themeColor="accent4" w:themeTint="99"/>
          <w:sz w:val="36"/>
          <w:szCs w:val="36"/>
        </w:rPr>
      </w:pPr>
      <w:r w:rsidRPr="00C35C37">
        <w:rPr>
          <w:rFonts w:cs="DIN Next LT Pro"/>
          <w:b/>
          <w:bCs/>
          <w:color w:val="B2A1C7" w:themeColor="accent4" w:themeTint="99"/>
          <w:sz w:val="36"/>
          <w:szCs w:val="36"/>
        </w:rPr>
        <w:lastRenderedPageBreak/>
        <w:t xml:space="preserve">Projected Courses – </w:t>
      </w:r>
      <w:r>
        <w:rPr>
          <w:rFonts w:cs="DIN Next LT Pro"/>
          <w:b/>
          <w:bCs/>
          <w:color w:val="B2A1C7" w:themeColor="accent4" w:themeTint="99"/>
          <w:sz w:val="36"/>
          <w:szCs w:val="36"/>
        </w:rPr>
        <w:t>Summer 2024</w:t>
      </w:r>
    </w:p>
    <w:p w14:paraId="1B8B95A1" w14:textId="08FA6D3E" w:rsidR="003563F8" w:rsidRDefault="003563F8" w:rsidP="00533A1B">
      <w:pPr>
        <w:rPr>
          <w:rFonts w:cs="DIN Next LT Pro"/>
          <w:bCs/>
          <w:i/>
        </w:rPr>
      </w:pPr>
      <w:r w:rsidRPr="00B173F1">
        <w:rPr>
          <w:rFonts w:cs="DIN Next LT Pro"/>
          <w:bCs/>
          <w:i/>
        </w:rPr>
        <w:t xml:space="preserve">Projected courses (subject to change), offered only for planning purposes. A full listing will be published in </w:t>
      </w:r>
      <w:r>
        <w:rPr>
          <w:rFonts w:cs="DIN Next LT Pro"/>
          <w:bCs/>
          <w:i/>
        </w:rPr>
        <w:t>spring 2024.</w:t>
      </w:r>
    </w:p>
    <w:p w14:paraId="5CC10BD7" w14:textId="77777777" w:rsidR="003563F8" w:rsidRPr="000D72CA" w:rsidRDefault="003563F8" w:rsidP="003563F8">
      <w:pPr>
        <w:rPr>
          <w:rFonts w:cs="DIN Next LT Pro"/>
          <w:b/>
          <w:bCs/>
          <w:i/>
        </w:rPr>
        <w:sectPr w:rsidR="003563F8" w:rsidRPr="000D72CA" w:rsidSect="009522E5">
          <w:footerReference w:type="default" r:id="rId33"/>
          <w:footerReference w:type="first" r:id="rId34"/>
          <w:footnotePr>
            <w:numFmt w:val="chicago"/>
          </w:footnotePr>
          <w:type w:val="continuous"/>
          <w:pgSz w:w="15840" w:h="12240" w:orient="landscape"/>
          <w:pgMar w:top="720" w:right="720" w:bottom="720" w:left="720" w:header="720" w:footer="432" w:gutter="0"/>
          <w:cols w:space="720"/>
          <w:noEndnote/>
          <w:titlePg/>
          <w:docGrid w:linePitch="299"/>
        </w:sectPr>
      </w:pPr>
    </w:p>
    <w:p w14:paraId="1577252A" w14:textId="77777777" w:rsidR="003563F8" w:rsidRDefault="003563F8" w:rsidP="003563F8">
      <w:pPr>
        <w:spacing w:after="0"/>
        <w:rPr>
          <w:rFonts w:cs="Arial"/>
          <w:b/>
          <w:color w:val="B2A1C7" w:themeColor="accent4" w:themeTint="99"/>
          <w:sz w:val="22"/>
          <w:szCs w:val="20"/>
        </w:rPr>
      </w:pPr>
      <w:r w:rsidRPr="00AD2BFE">
        <w:rPr>
          <w:rFonts w:cs="Arial"/>
          <w:b/>
          <w:color w:val="B2A1C7" w:themeColor="accent4" w:themeTint="99"/>
          <w:sz w:val="22"/>
          <w:szCs w:val="20"/>
        </w:rPr>
        <w:t xml:space="preserve">Area </w:t>
      </w:r>
      <w:r>
        <w:rPr>
          <w:rFonts w:cs="Arial"/>
          <w:b/>
          <w:color w:val="B2A1C7" w:themeColor="accent4" w:themeTint="99"/>
          <w:sz w:val="22"/>
          <w:szCs w:val="20"/>
        </w:rPr>
        <w:t>V</w:t>
      </w:r>
      <w:r w:rsidRPr="00AD2BFE">
        <w:rPr>
          <w:rFonts w:cs="Arial"/>
          <w:b/>
          <w:color w:val="B2A1C7" w:themeColor="accent4" w:themeTint="99"/>
          <w:sz w:val="22"/>
          <w:szCs w:val="20"/>
        </w:rPr>
        <w:t xml:space="preserve">I: </w:t>
      </w:r>
      <w:r>
        <w:rPr>
          <w:rFonts w:cs="Arial"/>
          <w:b/>
          <w:color w:val="B2A1C7" w:themeColor="accent4" w:themeTint="99"/>
          <w:sz w:val="22"/>
          <w:szCs w:val="20"/>
        </w:rPr>
        <w:t>Faith and Public Discourse</w:t>
      </w:r>
    </w:p>
    <w:p w14:paraId="5C7A4D51" w14:textId="0A0E8FA9" w:rsidR="003563F8" w:rsidRPr="009A3EC5" w:rsidRDefault="003563F8" w:rsidP="00627864">
      <w:pPr>
        <w:pStyle w:val="BodyText"/>
        <w:tabs>
          <w:tab w:val="left" w:pos="7650"/>
        </w:tabs>
        <w:kinsoku w:val="0"/>
        <w:overflowPunct w:val="0"/>
        <w:spacing w:line="288" w:lineRule="auto"/>
        <w:ind w:left="0" w:right="432"/>
        <w:rPr>
          <w:rFonts w:cs="Arial"/>
          <w:b/>
          <w:sz w:val="18"/>
          <w:szCs w:val="20"/>
          <w:shd w:val="clear" w:color="auto" w:fill="FFFFFF"/>
        </w:rPr>
      </w:pPr>
      <w:r w:rsidRPr="003563F8">
        <w:rPr>
          <w:rFonts w:cs="Arial"/>
          <w:b/>
          <w:sz w:val="18"/>
          <w:szCs w:val="20"/>
        </w:rPr>
        <w:t>TC 900.04</w:t>
      </w:r>
      <w:r w:rsidRPr="003563F8">
        <w:rPr>
          <w:rFonts w:cs="Arial"/>
          <w:b/>
          <w:sz w:val="18"/>
          <w:szCs w:val="20"/>
          <w:vertAlign w:val="superscript"/>
        </w:rPr>
        <w:t>3</w:t>
      </w:r>
      <w:r w:rsidRPr="003563F8">
        <w:rPr>
          <w:rFonts w:cs="Arial"/>
          <w:b/>
          <w:sz w:val="18"/>
          <w:szCs w:val="20"/>
        </w:rPr>
        <w:t xml:space="preserve"> Immersion Travel: Ferguson, MO, Gill</w:t>
      </w:r>
    </w:p>
    <w:p w14:paraId="46285365" w14:textId="77777777" w:rsidR="003563F8" w:rsidRDefault="003563F8" w:rsidP="00627864">
      <w:pPr>
        <w:spacing w:after="0"/>
        <w:rPr>
          <w:rFonts w:cs="DIN Next LT Pro"/>
          <w:b/>
          <w:bCs/>
          <w:color w:val="B2A1C7" w:themeColor="accent4" w:themeTint="99"/>
          <w:sz w:val="36"/>
          <w:szCs w:val="36"/>
        </w:rPr>
      </w:pPr>
    </w:p>
    <w:p w14:paraId="59D97C66" w14:textId="0FD053B7" w:rsidR="00533A1B" w:rsidRPr="000D72CA" w:rsidRDefault="00533A1B" w:rsidP="00533A1B">
      <w:pPr>
        <w:rPr>
          <w:rFonts w:cs="DIN Next LT Pro"/>
          <w:b/>
          <w:bCs/>
          <w:i/>
        </w:rPr>
        <w:sectPr w:rsidR="00533A1B" w:rsidRPr="000D72CA" w:rsidSect="00D81CB8">
          <w:footerReference w:type="default" r:id="rId35"/>
          <w:footerReference w:type="first" r:id="rId36"/>
          <w:footnotePr>
            <w:numFmt w:val="chicago"/>
          </w:footnotePr>
          <w:type w:val="continuous"/>
          <w:pgSz w:w="15840" w:h="12240" w:orient="landscape"/>
          <w:pgMar w:top="720" w:right="720" w:bottom="720" w:left="720" w:header="720" w:footer="432" w:gutter="0"/>
          <w:cols w:space="720"/>
          <w:noEndnote/>
          <w:titlePg/>
          <w:docGrid w:linePitch="299"/>
        </w:sectPr>
      </w:pPr>
      <w:r w:rsidRPr="00C35C37">
        <w:rPr>
          <w:rFonts w:cs="DIN Next LT Pro"/>
          <w:b/>
          <w:bCs/>
          <w:color w:val="B2A1C7" w:themeColor="accent4" w:themeTint="99"/>
          <w:sz w:val="36"/>
          <w:szCs w:val="36"/>
        </w:rPr>
        <w:t xml:space="preserve">Projected Courses – </w:t>
      </w:r>
      <w:r w:rsidR="003563F8">
        <w:rPr>
          <w:rFonts w:cs="DIN Next LT Pro"/>
          <w:b/>
          <w:bCs/>
          <w:color w:val="B2A1C7" w:themeColor="accent4" w:themeTint="99"/>
          <w:sz w:val="36"/>
          <w:szCs w:val="36"/>
        </w:rPr>
        <w:t>Fall</w:t>
      </w:r>
      <w:r>
        <w:rPr>
          <w:rFonts w:cs="DIN Next LT Pro"/>
          <w:b/>
          <w:bCs/>
          <w:color w:val="B2A1C7" w:themeColor="accent4" w:themeTint="99"/>
          <w:sz w:val="36"/>
          <w:szCs w:val="36"/>
        </w:rPr>
        <w:t xml:space="preserve"> 2024</w:t>
      </w:r>
      <w:r w:rsidRPr="00B173F1">
        <w:rPr>
          <w:rFonts w:cs="DIN Next LT Pro"/>
          <w:b/>
          <w:bCs/>
          <w:color w:val="FF4337"/>
          <w:sz w:val="36"/>
          <w:szCs w:val="36"/>
        </w:rPr>
        <w:br/>
      </w:r>
      <w:r w:rsidRPr="00B173F1">
        <w:rPr>
          <w:rFonts w:cs="DIN Next LT Pro"/>
          <w:bCs/>
          <w:i/>
        </w:rPr>
        <w:t xml:space="preserve">Projected courses (subject to change), offered only for planning purposes. A full listing will be published in </w:t>
      </w:r>
      <w:r w:rsidR="003563F8">
        <w:rPr>
          <w:rFonts w:cs="DIN Next LT Pro"/>
          <w:bCs/>
          <w:i/>
        </w:rPr>
        <w:t>spring 2024.</w:t>
      </w:r>
    </w:p>
    <w:p w14:paraId="393DAFC6" w14:textId="77777777" w:rsidR="00F90888" w:rsidRDefault="00533A1B" w:rsidP="00F90888">
      <w:pPr>
        <w:pStyle w:val="BodyText"/>
        <w:shd w:val="clear" w:color="auto" w:fill="FFFFFF" w:themeFill="background1"/>
        <w:tabs>
          <w:tab w:val="left" w:pos="7650"/>
        </w:tabs>
        <w:kinsoku w:val="0"/>
        <w:overflowPunct w:val="0"/>
        <w:spacing w:line="288" w:lineRule="auto"/>
        <w:ind w:left="0" w:right="432"/>
        <w:rPr>
          <w:rFonts w:cs="Arial"/>
          <w:b/>
          <w:sz w:val="18"/>
          <w:szCs w:val="20"/>
          <w:shd w:val="clear" w:color="auto" w:fill="FBD4B4" w:themeFill="accent6" w:themeFillTint="66"/>
        </w:rPr>
      </w:pPr>
      <w:r w:rsidRPr="00AD2BFE">
        <w:rPr>
          <w:rFonts w:cs="Arial"/>
          <w:b/>
          <w:color w:val="B2A1C7" w:themeColor="accent4" w:themeTint="99"/>
          <w:sz w:val="22"/>
          <w:szCs w:val="20"/>
        </w:rPr>
        <w:t>Area I: General Theological Studies</w:t>
      </w:r>
      <w:r w:rsidRPr="00AD2BFE">
        <w:rPr>
          <w:rFonts w:cs="Arial"/>
          <w:sz w:val="20"/>
          <w:szCs w:val="20"/>
        </w:rPr>
        <w:br/>
      </w:r>
      <w:r w:rsidR="00F90888" w:rsidRPr="00627864">
        <w:rPr>
          <w:rFonts w:cs="Arial"/>
          <w:b/>
          <w:sz w:val="18"/>
          <w:szCs w:val="20"/>
        </w:rPr>
        <w:t>EXT 512 Practicum for Social Justice, Format TBA, Walker</w:t>
      </w:r>
    </w:p>
    <w:p w14:paraId="07671750" w14:textId="4750A3A7" w:rsidR="000E7964" w:rsidRPr="009A3EC5" w:rsidRDefault="00533A1B" w:rsidP="00F90888">
      <w:pPr>
        <w:pStyle w:val="BodyText"/>
        <w:shd w:val="clear" w:color="auto" w:fill="FFFFFF" w:themeFill="background1"/>
        <w:tabs>
          <w:tab w:val="left" w:pos="7650"/>
        </w:tabs>
        <w:kinsoku w:val="0"/>
        <w:overflowPunct w:val="0"/>
        <w:spacing w:line="288" w:lineRule="auto"/>
        <w:ind w:left="0" w:right="432"/>
        <w:rPr>
          <w:rFonts w:cs="Arial"/>
          <w:b/>
          <w:sz w:val="18"/>
          <w:szCs w:val="20"/>
          <w:shd w:val="clear" w:color="auto" w:fill="FFFFFF"/>
        </w:rPr>
      </w:pPr>
      <w:r w:rsidRPr="00627864">
        <w:rPr>
          <w:rFonts w:cs="Arial"/>
          <w:b/>
          <w:sz w:val="18"/>
          <w:szCs w:val="20"/>
        </w:rPr>
        <w:t>FDC 50</w:t>
      </w:r>
      <w:r w:rsidR="00E42ABA" w:rsidRPr="00627864">
        <w:rPr>
          <w:rFonts w:cs="Arial"/>
          <w:b/>
          <w:sz w:val="18"/>
          <w:szCs w:val="20"/>
        </w:rPr>
        <w:t>2</w:t>
      </w:r>
      <w:r w:rsidR="00E42ABA" w:rsidRPr="00627864">
        <w:rPr>
          <w:rFonts w:cs="Arial"/>
          <w:b/>
          <w:sz w:val="18"/>
          <w:szCs w:val="20"/>
          <w:vertAlign w:val="superscript"/>
        </w:rPr>
        <w:t>2</w:t>
      </w:r>
      <w:r w:rsidRPr="00627864">
        <w:rPr>
          <w:rFonts w:cs="Arial"/>
          <w:b/>
          <w:sz w:val="18"/>
          <w:szCs w:val="20"/>
        </w:rPr>
        <w:t xml:space="preserve"> Invitation to the Seminarian’s Journey, Hybrid, </w:t>
      </w:r>
      <w:r w:rsidR="0090709D">
        <w:rPr>
          <w:rFonts w:cs="Arial"/>
          <w:b/>
          <w:sz w:val="18"/>
          <w:szCs w:val="20"/>
        </w:rPr>
        <w:t>TBA</w:t>
      </w:r>
    </w:p>
    <w:p w14:paraId="07863531" w14:textId="31269BB0" w:rsidR="00533A1B" w:rsidRPr="00685458" w:rsidRDefault="00533A1B" w:rsidP="00627864">
      <w:pPr>
        <w:pStyle w:val="BodyText"/>
        <w:tabs>
          <w:tab w:val="left" w:pos="7650"/>
        </w:tabs>
        <w:kinsoku w:val="0"/>
        <w:overflowPunct w:val="0"/>
        <w:spacing w:line="288" w:lineRule="auto"/>
        <w:ind w:left="0" w:right="432"/>
        <w:rPr>
          <w:rFonts w:cs="Arial"/>
          <w:b/>
          <w:sz w:val="18"/>
          <w:szCs w:val="16"/>
          <w:shd w:val="clear" w:color="auto" w:fill="FFFFFF"/>
        </w:rPr>
      </w:pPr>
      <w:r w:rsidRPr="00627864">
        <w:rPr>
          <w:rFonts w:cs="Arial"/>
          <w:b/>
          <w:sz w:val="18"/>
          <w:szCs w:val="20"/>
        </w:rPr>
        <w:t>TFE 5</w:t>
      </w:r>
      <w:r w:rsidR="00F90888" w:rsidRPr="00627864">
        <w:rPr>
          <w:rFonts w:cs="Arial"/>
          <w:b/>
          <w:sz w:val="18"/>
          <w:szCs w:val="20"/>
        </w:rPr>
        <w:t>05</w:t>
      </w:r>
      <w:r w:rsidRPr="00627864">
        <w:rPr>
          <w:rFonts w:cs="Arial"/>
          <w:b/>
          <w:sz w:val="18"/>
          <w:szCs w:val="20"/>
          <w:vertAlign w:val="superscript"/>
        </w:rPr>
        <w:t>2</w:t>
      </w:r>
      <w:r w:rsidRPr="00627864">
        <w:rPr>
          <w:rFonts w:cs="Arial"/>
          <w:b/>
          <w:sz w:val="18"/>
          <w:szCs w:val="20"/>
        </w:rPr>
        <w:t xml:space="preserve"> Theological Field Education</w:t>
      </w:r>
      <w:r w:rsidR="00F90888" w:rsidRPr="00627864">
        <w:rPr>
          <w:rFonts w:cs="Arial"/>
          <w:b/>
          <w:sz w:val="18"/>
          <w:szCs w:val="20"/>
        </w:rPr>
        <w:t xml:space="preserve"> I</w:t>
      </w:r>
      <w:r w:rsidRPr="00627864">
        <w:rPr>
          <w:rFonts w:cs="Arial"/>
          <w:b/>
          <w:sz w:val="18"/>
          <w:szCs w:val="20"/>
        </w:rPr>
        <w:t xml:space="preserve">, Online Synchronous, </w:t>
      </w:r>
      <w:r w:rsidR="004A2E05" w:rsidRPr="00627864">
        <w:rPr>
          <w:rFonts w:cs="Arial"/>
          <w:b/>
          <w:sz w:val="18"/>
          <w:szCs w:val="20"/>
        </w:rPr>
        <w:t>Gill</w:t>
      </w:r>
    </w:p>
    <w:p w14:paraId="42B35977" w14:textId="77777777" w:rsidR="00533A1B" w:rsidRPr="009A3EC5" w:rsidRDefault="00533A1B" w:rsidP="00F90888">
      <w:pPr>
        <w:pStyle w:val="BodyText"/>
        <w:shd w:val="clear" w:color="auto" w:fill="FFFFFF" w:themeFill="background1"/>
        <w:tabs>
          <w:tab w:val="left" w:pos="7650"/>
        </w:tabs>
        <w:kinsoku w:val="0"/>
        <w:overflowPunct w:val="0"/>
        <w:spacing w:line="288" w:lineRule="auto"/>
        <w:ind w:left="810" w:right="425" w:hanging="810"/>
        <w:rPr>
          <w:rFonts w:cs="Arial"/>
          <w:sz w:val="14"/>
          <w:szCs w:val="14"/>
          <w:shd w:val="clear" w:color="auto" w:fill="FFFFFF"/>
        </w:rPr>
      </w:pPr>
    </w:p>
    <w:p w14:paraId="757BFAB3" w14:textId="35B187CB" w:rsidR="00533A1B" w:rsidRPr="00AD2BFE" w:rsidRDefault="00533A1B" w:rsidP="00F90888">
      <w:pPr>
        <w:pStyle w:val="BodyText"/>
        <w:tabs>
          <w:tab w:val="left" w:pos="7650"/>
        </w:tabs>
        <w:kinsoku w:val="0"/>
        <w:overflowPunct w:val="0"/>
        <w:spacing w:line="288" w:lineRule="auto"/>
        <w:ind w:left="0" w:right="-180"/>
        <w:rPr>
          <w:rFonts w:cs="Arial"/>
          <w:b/>
          <w:sz w:val="18"/>
          <w:szCs w:val="20"/>
          <w:shd w:val="clear" w:color="auto" w:fill="FFFFFF"/>
        </w:rPr>
      </w:pPr>
      <w:r w:rsidRPr="009A3EC5">
        <w:rPr>
          <w:rFonts w:cs="Arial"/>
          <w:b/>
          <w:color w:val="B2A1C7" w:themeColor="accent4" w:themeTint="99"/>
          <w:sz w:val="22"/>
          <w:szCs w:val="20"/>
          <w:shd w:val="clear" w:color="auto" w:fill="FFFFFF"/>
        </w:rPr>
        <w:t>Area II: Biblical Studies</w:t>
      </w:r>
      <w:r w:rsidRPr="009A3EC5">
        <w:rPr>
          <w:rFonts w:cs="Arial"/>
          <w:sz w:val="20"/>
          <w:szCs w:val="20"/>
          <w:shd w:val="clear" w:color="auto" w:fill="FFFFFF"/>
        </w:rPr>
        <w:br/>
      </w:r>
      <w:r w:rsidRPr="00627864">
        <w:rPr>
          <w:rFonts w:cs="Arial"/>
          <w:b/>
          <w:sz w:val="18"/>
          <w:szCs w:val="20"/>
        </w:rPr>
        <w:t>HB 5</w:t>
      </w:r>
      <w:r w:rsidR="00DE1ADD" w:rsidRPr="00627864">
        <w:rPr>
          <w:rFonts w:cs="Arial"/>
          <w:b/>
          <w:sz w:val="18"/>
          <w:szCs w:val="20"/>
        </w:rPr>
        <w:t>00</w:t>
      </w:r>
      <w:r w:rsidRPr="00627864">
        <w:rPr>
          <w:rFonts w:cs="Arial"/>
          <w:b/>
          <w:sz w:val="18"/>
          <w:szCs w:val="20"/>
          <w:vertAlign w:val="superscript"/>
        </w:rPr>
        <w:t>3</w:t>
      </w:r>
      <w:r w:rsidRPr="00627864">
        <w:rPr>
          <w:rFonts w:cs="Arial"/>
          <w:b/>
          <w:sz w:val="18"/>
          <w:szCs w:val="20"/>
        </w:rPr>
        <w:t xml:space="preserve"> </w:t>
      </w:r>
      <w:r w:rsidR="00DE1ADD" w:rsidRPr="00627864">
        <w:rPr>
          <w:rFonts w:cs="Arial"/>
          <w:b/>
          <w:sz w:val="18"/>
          <w:szCs w:val="20"/>
        </w:rPr>
        <w:t xml:space="preserve">Introduction to the Hebrew Bible, Online, </w:t>
      </w:r>
      <w:r w:rsidRPr="00627864">
        <w:rPr>
          <w:rFonts w:cs="Arial"/>
          <w:b/>
          <w:sz w:val="18"/>
          <w:szCs w:val="20"/>
        </w:rPr>
        <w:t>Davison</w:t>
      </w:r>
    </w:p>
    <w:p w14:paraId="08AA1197" w14:textId="6ACFBD20" w:rsidR="00642FE8" w:rsidRDefault="00533A1B" w:rsidP="00F90888">
      <w:pPr>
        <w:pStyle w:val="BodyText"/>
        <w:tabs>
          <w:tab w:val="left" w:pos="7650"/>
        </w:tabs>
        <w:kinsoku w:val="0"/>
        <w:overflowPunct w:val="0"/>
        <w:spacing w:line="288" w:lineRule="auto"/>
        <w:ind w:left="0" w:right="-180"/>
        <w:rPr>
          <w:rFonts w:cs="Arial"/>
          <w:b/>
          <w:sz w:val="18"/>
          <w:szCs w:val="20"/>
          <w:shd w:val="clear" w:color="auto" w:fill="FBD4B4" w:themeFill="accent6" w:themeFillTint="66"/>
        </w:rPr>
      </w:pPr>
      <w:r w:rsidRPr="00627864">
        <w:rPr>
          <w:rFonts w:cs="Arial"/>
          <w:b/>
          <w:sz w:val="18"/>
          <w:szCs w:val="20"/>
        </w:rPr>
        <w:t>HB 85</w:t>
      </w:r>
      <w:r w:rsidR="00DE1ADD" w:rsidRPr="00627864">
        <w:rPr>
          <w:rFonts w:cs="Arial"/>
          <w:b/>
          <w:sz w:val="18"/>
          <w:szCs w:val="20"/>
        </w:rPr>
        <w:t>0</w:t>
      </w:r>
      <w:r w:rsidRPr="00627864">
        <w:rPr>
          <w:rFonts w:cs="Arial"/>
          <w:b/>
          <w:sz w:val="18"/>
          <w:szCs w:val="20"/>
          <w:vertAlign w:val="superscript"/>
        </w:rPr>
        <w:t>3</w:t>
      </w:r>
      <w:r w:rsidRPr="00627864">
        <w:rPr>
          <w:rFonts w:cs="Arial"/>
          <w:b/>
          <w:sz w:val="18"/>
          <w:szCs w:val="20"/>
        </w:rPr>
        <w:t xml:space="preserve"> </w:t>
      </w:r>
      <w:r w:rsidR="00DE1ADD" w:rsidRPr="00627864">
        <w:rPr>
          <w:rFonts w:cs="Arial"/>
          <w:b/>
          <w:sz w:val="18"/>
          <w:szCs w:val="20"/>
        </w:rPr>
        <w:t>Hebrew Readings, On Campus, O</w:t>
      </w:r>
      <w:r w:rsidRPr="00627864">
        <w:rPr>
          <w:rFonts w:cs="Arial"/>
          <w:b/>
          <w:sz w:val="18"/>
          <w:szCs w:val="20"/>
        </w:rPr>
        <w:t>nline Synchronous, Davison</w:t>
      </w:r>
      <w:r w:rsidRPr="00627864">
        <w:rPr>
          <w:rFonts w:cs="Arial"/>
          <w:b/>
          <w:sz w:val="18"/>
          <w:szCs w:val="20"/>
        </w:rPr>
        <w:br/>
        <w:t>NT 500</w:t>
      </w:r>
      <w:r w:rsidRPr="00627864">
        <w:rPr>
          <w:rFonts w:cs="Arial"/>
          <w:b/>
          <w:sz w:val="18"/>
          <w:szCs w:val="20"/>
          <w:vertAlign w:val="superscript"/>
        </w:rPr>
        <w:t>3</w:t>
      </w:r>
      <w:r w:rsidRPr="00627864">
        <w:rPr>
          <w:rFonts w:cs="Arial"/>
          <w:b/>
          <w:sz w:val="18"/>
          <w:szCs w:val="20"/>
        </w:rPr>
        <w:t xml:space="preserve"> Introduction to New Testament, On</w:t>
      </w:r>
      <w:r w:rsidR="00E6043B" w:rsidRPr="00627864">
        <w:rPr>
          <w:rFonts w:cs="Arial"/>
          <w:b/>
          <w:sz w:val="18"/>
          <w:szCs w:val="20"/>
        </w:rPr>
        <w:t>line</w:t>
      </w:r>
      <w:r w:rsidR="00751B41" w:rsidRPr="00627864">
        <w:rPr>
          <w:rFonts w:cs="Arial"/>
          <w:b/>
          <w:sz w:val="18"/>
          <w:szCs w:val="20"/>
        </w:rPr>
        <w:t xml:space="preserve"> Synchronous, W</w:t>
      </w:r>
      <w:r w:rsidRPr="00627864">
        <w:rPr>
          <w:rFonts w:cs="Arial"/>
          <w:b/>
          <w:sz w:val="18"/>
          <w:szCs w:val="20"/>
        </w:rPr>
        <w:t xml:space="preserve"> Carter</w:t>
      </w:r>
    </w:p>
    <w:p w14:paraId="75212EF7" w14:textId="474EAF87" w:rsidR="00DE1ADD" w:rsidRDefault="00DE1ADD" w:rsidP="00F90888">
      <w:pPr>
        <w:pStyle w:val="BodyText"/>
        <w:tabs>
          <w:tab w:val="left" w:pos="7650"/>
        </w:tabs>
        <w:kinsoku w:val="0"/>
        <w:overflowPunct w:val="0"/>
        <w:spacing w:line="288" w:lineRule="auto"/>
        <w:ind w:left="0" w:right="-180"/>
        <w:rPr>
          <w:rFonts w:cs="Arial"/>
          <w:b/>
          <w:sz w:val="18"/>
          <w:szCs w:val="20"/>
          <w:shd w:val="clear" w:color="auto" w:fill="FBD4B4" w:themeFill="accent6" w:themeFillTint="66"/>
        </w:rPr>
      </w:pPr>
      <w:r w:rsidRPr="00627864">
        <w:rPr>
          <w:rFonts w:cs="Arial"/>
          <w:b/>
          <w:sz w:val="18"/>
          <w:szCs w:val="20"/>
        </w:rPr>
        <w:t>NT 600.11</w:t>
      </w:r>
      <w:r w:rsidRPr="00627864">
        <w:rPr>
          <w:rFonts w:cs="Arial"/>
          <w:b/>
          <w:sz w:val="18"/>
          <w:szCs w:val="20"/>
          <w:vertAlign w:val="superscript"/>
        </w:rPr>
        <w:t xml:space="preserve">3 </w:t>
      </w:r>
      <w:r w:rsidRPr="00627864">
        <w:rPr>
          <w:rFonts w:cs="Arial"/>
          <w:b/>
          <w:sz w:val="18"/>
          <w:szCs w:val="20"/>
        </w:rPr>
        <w:t>Reading the New Testament in the Context of Empire, On Campus, W Carter</w:t>
      </w:r>
    </w:p>
    <w:p w14:paraId="0516CFEA" w14:textId="0774006A" w:rsidR="00DE1ADD" w:rsidRDefault="00DE1ADD" w:rsidP="00F90888">
      <w:pPr>
        <w:pStyle w:val="BodyText"/>
        <w:tabs>
          <w:tab w:val="left" w:pos="7650"/>
        </w:tabs>
        <w:kinsoku w:val="0"/>
        <w:overflowPunct w:val="0"/>
        <w:spacing w:line="288" w:lineRule="auto"/>
        <w:ind w:left="0" w:right="-180"/>
        <w:rPr>
          <w:rFonts w:cs="Arial"/>
          <w:b/>
          <w:sz w:val="18"/>
          <w:szCs w:val="20"/>
          <w:shd w:val="clear" w:color="auto" w:fill="FFFFFF"/>
        </w:rPr>
      </w:pPr>
      <w:r w:rsidRPr="00627864">
        <w:rPr>
          <w:rFonts w:cs="Arial"/>
          <w:b/>
          <w:sz w:val="18"/>
          <w:szCs w:val="20"/>
        </w:rPr>
        <w:t>NT 825</w:t>
      </w:r>
      <w:r w:rsidRPr="00627864">
        <w:rPr>
          <w:rFonts w:cs="Arial"/>
          <w:b/>
          <w:sz w:val="18"/>
          <w:szCs w:val="20"/>
          <w:vertAlign w:val="superscript"/>
        </w:rPr>
        <w:t>3</w:t>
      </w:r>
      <w:r w:rsidRPr="00627864">
        <w:rPr>
          <w:rFonts w:cs="Arial"/>
          <w:b/>
          <w:sz w:val="18"/>
          <w:szCs w:val="20"/>
        </w:rPr>
        <w:t xml:space="preserve"> New Testament Greek I, Online Synchronous, W Carter</w:t>
      </w:r>
    </w:p>
    <w:p w14:paraId="2E4154C0" w14:textId="650448B1" w:rsidR="00533A1B" w:rsidRPr="009A3EC5" w:rsidRDefault="00642FE8" w:rsidP="00F90888">
      <w:pPr>
        <w:pStyle w:val="BodyText"/>
        <w:tabs>
          <w:tab w:val="left" w:pos="7650"/>
        </w:tabs>
        <w:kinsoku w:val="0"/>
        <w:overflowPunct w:val="0"/>
        <w:spacing w:line="288" w:lineRule="auto"/>
        <w:ind w:left="0" w:right="-180"/>
        <w:rPr>
          <w:rFonts w:cs="Arial"/>
          <w:b/>
          <w:sz w:val="14"/>
          <w:szCs w:val="14"/>
          <w:shd w:val="clear" w:color="auto" w:fill="FFFFFF"/>
        </w:rPr>
      </w:pPr>
      <w:r w:rsidRPr="00627864">
        <w:rPr>
          <w:rFonts w:cs="Arial"/>
          <w:b/>
          <w:sz w:val="18"/>
          <w:szCs w:val="20"/>
        </w:rPr>
        <w:t>NT 880</w:t>
      </w:r>
      <w:r w:rsidR="00600EF0" w:rsidRPr="00627864">
        <w:rPr>
          <w:rFonts w:cs="Arial"/>
          <w:b/>
          <w:sz w:val="18"/>
          <w:szCs w:val="20"/>
          <w:vertAlign w:val="superscript"/>
        </w:rPr>
        <w:t>3</w:t>
      </w:r>
      <w:r w:rsidRPr="00627864">
        <w:rPr>
          <w:rFonts w:cs="Arial"/>
          <w:b/>
          <w:sz w:val="18"/>
          <w:szCs w:val="20"/>
        </w:rPr>
        <w:t xml:space="preserve"> Reading Race, Interpreting Scripture, Hybrid, A Carter</w:t>
      </w:r>
      <w:r w:rsidR="00533A1B" w:rsidRPr="009A3EC5">
        <w:rPr>
          <w:rFonts w:cs="Arial"/>
          <w:b/>
          <w:sz w:val="18"/>
          <w:szCs w:val="20"/>
          <w:shd w:val="clear" w:color="auto" w:fill="FFFFFF"/>
        </w:rPr>
        <w:br/>
      </w:r>
    </w:p>
    <w:p w14:paraId="7CE63AAF" w14:textId="77777777" w:rsidR="00A86C89" w:rsidRDefault="00533A1B" w:rsidP="00F90888">
      <w:pPr>
        <w:pStyle w:val="BodyText"/>
        <w:shd w:val="clear" w:color="auto" w:fill="FFFFFF" w:themeFill="background1"/>
        <w:tabs>
          <w:tab w:val="left" w:pos="7650"/>
        </w:tabs>
        <w:kinsoku w:val="0"/>
        <w:overflowPunct w:val="0"/>
        <w:spacing w:line="288" w:lineRule="auto"/>
        <w:ind w:left="0" w:right="425"/>
        <w:rPr>
          <w:b/>
          <w:sz w:val="18"/>
          <w:szCs w:val="20"/>
          <w:shd w:val="clear" w:color="auto" w:fill="FBD4B4" w:themeFill="accent6" w:themeFillTint="66"/>
        </w:rPr>
      </w:pPr>
      <w:r w:rsidRPr="009A3EC5">
        <w:rPr>
          <w:rFonts w:cs="Arial"/>
          <w:b/>
          <w:color w:val="B2A1C7" w:themeColor="accent4" w:themeTint="99"/>
          <w:sz w:val="22"/>
          <w:szCs w:val="20"/>
          <w:shd w:val="clear" w:color="auto" w:fill="FFFFFF"/>
        </w:rPr>
        <w:t>Area III: Historical Studies</w:t>
      </w:r>
      <w:r w:rsidRPr="009A3EC5">
        <w:rPr>
          <w:rFonts w:cs="Arial"/>
          <w:b/>
          <w:sz w:val="18"/>
          <w:szCs w:val="18"/>
          <w:shd w:val="clear" w:color="auto" w:fill="FFFFFF"/>
        </w:rPr>
        <w:br/>
      </w:r>
      <w:r w:rsidRPr="00627864">
        <w:rPr>
          <w:b/>
          <w:sz w:val="18"/>
          <w:szCs w:val="20"/>
        </w:rPr>
        <w:t xml:space="preserve">DS </w:t>
      </w:r>
      <w:r w:rsidR="00005286" w:rsidRPr="00627864">
        <w:rPr>
          <w:b/>
          <w:sz w:val="18"/>
          <w:szCs w:val="20"/>
        </w:rPr>
        <w:t>500</w:t>
      </w:r>
      <w:r w:rsidRPr="00627864">
        <w:rPr>
          <w:b/>
          <w:sz w:val="18"/>
          <w:szCs w:val="20"/>
          <w:vertAlign w:val="superscript"/>
        </w:rPr>
        <w:t>3</w:t>
      </w:r>
      <w:r w:rsidRPr="00627864">
        <w:rPr>
          <w:b/>
          <w:sz w:val="18"/>
          <w:szCs w:val="20"/>
        </w:rPr>
        <w:t xml:space="preserve"> </w:t>
      </w:r>
      <w:r w:rsidR="00005286" w:rsidRPr="00627864">
        <w:rPr>
          <w:b/>
          <w:sz w:val="18"/>
          <w:szCs w:val="20"/>
        </w:rPr>
        <w:t>History and Polity of the Disciples of Christ</w:t>
      </w:r>
      <w:r w:rsidRPr="00627864">
        <w:rPr>
          <w:b/>
          <w:sz w:val="18"/>
          <w:szCs w:val="20"/>
        </w:rPr>
        <w:t xml:space="preserve">, On Campus </w:t>
      </w:r>
      <w:r w:rsidR="003E3D63" w:rsidRPr="00627864">
        <w:rPr>
          <w:b/>
          <w:sz w:val="18"/>
          <w:szCs w:val="20"/>
        </w:rPr>
        <w:t>Concentrated,</w:t>
      </w:r>
      <w:r w:rsidR="003E3D63" w:rsidRPr="00005286">
        <w:rPr>
          <w:b/>
          <w:sz w:val="18"/>
          <w:szCs w:val="20"/>
          <w:shd w:val="clear" w:color="auto" w:fill="FBD4B4" w:themeFill="accent6" w:themeFillTint="66"/>
        </w:rPr>
        <w:t xml:space="preserve"> </w:t>
      </w:r>
      <w:r w:rsidR="00A86C89">
        <w:rPr>
          <w:b/>
          <w:sz w:val="18"/>
          <w:szCs w:val="20"/>
          <w:shd w:val="clear" w:color="auto" w:fill="FBD4B4" w:themeFill="accent6" w:themeFillTint="66"/>
        </w:rPr>
        <w:t xml:space="preserve">      </w:t>
      </w:r>
    </w:p>
    <w:p w14:paraId="1B5D167B" w14:textId="4C73BA55" w:rsidR="00533A1B" w:rsidRDefault="00A86C89" w:rsidP="00F90888">
      <w:pPr>
        <w:pStyle w:val="BodyText"/>
        <w:shd w:val="clear" w:color="auto" w:fill="FFFFFF" w:themeFill="background1"/>
        <w:tabs>
          <w:tab w:val="left" w:pos="7650"/>
        </w:tabs>
        <w:kinsoku w:val="0"/>
        <w:overflowPunct w:val="0"/>
        <w:spacing w:line="288" w:lineRule="auto"/>
        <w:ind w:left="0" w:right="425"/>
        <w:rPr>
          <w:b/>
          <w:sz w:val="18"/>
          <w:szCs w:val="20"/>
          <w:shd w:val="clear" w:color="auto" w:fill="FBD4B4" w:themeFill="accent6" w:themeFillTint="66"/>
        </w:rPr>
      </w:pPr>
      <w:r w:rsidRPr="00A86C89">
        <w:rPr>
          <w:b/>
          <w:sz w:val="18"/>
          <w:szCs w:val="20"/>
        </w:rPr>
        <w:t xml:space="preserve">                </w:t>
      </w:r>
      <w:r w:rsidR="00005286" w:rsidRPr="00627864">
        <w:rPr>
          <w:b/>
          <w:sz w:val="18"/>
          <w:szCs w:val="20"/>
        </w:rPr>
        <w:t>Barnett</w:t>
      </w:r>
    </w:p>
    <w:p w14:paraId="186B646C" w14:textId="22BA9A26" w:rsidR="00F90888" w:rsidRPr="00AD2BFE" w:rsidRDefault="00F90888" w:rsidP="00A86C89">
      <w:pPr>
        <w:pStyle w:val="BodyText"/>
        <w:tabs>
          <w:tab w:val="left" w:pos="7650"/>
        </w:tabs>
        <w:kinsoku w:val="0"/>
        <w:overflowPunct w:val="0"/>
        <w:spacing w:line="288" w:lineRule="auto"/>
        <w:ind w:left="0" w:right="425"/>
        <w:rPr>
          <w:b/>
          <w:sz w:val="18"/>
          <w:szCs w:val="20"/>
        </w:rPr>
      </w:pPr>
      <w:r w:rsidRPr="00627864">
        <w:rPr>
          <w:b/>
          <w:sz w:val="18"/>
          <w:szCs w:val="20"/>
        </w:rPr>
        <w:t>HC 502</w:t>
      </w:r>
      <w:r w:rsidRPr="00627864">
        <w:rPr>
          <w:b/>
          <w:sz w:val="18"/>
          <w:szCs w:val="20"/>
          <w:vertAlign w:val="superscript"/>
        </w:rPr>
        <w:t>3</w:t>
      </w:r>
      <w:r w:rsidRPr="00627864">
        <w:rPr>
          <w:b/>
          <w:sz w:val="18"/>
          <w:szCs w:val="20"/>
        </w:rPr>
        <w:t xml:space="preserve"> History of Christianity I, On Campus, Wong</w:t>
      </w:r>
    </w:p>
    <w:p w14:paraId="4F1CE466" w14:textId="58830D67" w:rsidR="00533A1B" w:rsidRPr="00AD2BFE" w:rsidRDefault="00533A1B" w:rsidP="00A86C89">
      <w:pPr>
        <w:pStyle w:val="BodyText"/>
        <w:tabs>
          <w:tab w:val="left" w:pos="7650"/>
        </w:tabs>
        <w:kinsoku w:val="0"/>
        <w:overflowPunct w:val="0"/>
        <w:spacing w:line="288" w:lineRule="auto"/>
        <w:ind w:left="0" w:right="425"/>
        <w:rPr>
          <w:b/>
          <w:sz w:val="18"/>
          <w:szCs w:val="20"/>
        </w:rPr>
      </w:pPr>
      <w:r w:rsidRPr="00627864">
        <w:rPr>
          <w:b/>
          <w:sz w:val="18"/>
          <w:szCs w:val="20"/>
        </w:rPr>
        <w:t xml:space="preserve">HC </w:t>
      </w:r>
      <w:r w:rsidR="00005286" w:rsidRPr="00627864">
        <w:rPr>
          <w:b/>
          <w:sz w:val="18"/>
          <w:szCs w:val="20"/>
        </w:rPr>
        <w:t>650</w:t>
      </w:r>
      <w:r w:rsidRPr="00627864">
        <w:rPr>
          <w:b/>
          <w:sz w:val="18"/>
          <w:szCs w:val="20"/>
          <w:vertAlign w:val="superscript"/>
        </w:rPr>
        <w:t>3</w:t>
      </w:r>
      <w:r w:rsidRPr="00627864">
        <w:rPr>
          <w:b/>
          <w:sz w:val="18"/>
          <w:szCs w:val="20"/>
        </w:rPr>
        <w:t xml:space="preserve"> </w:t>
      </w:r>
      <w:r w:rsidR="00005286" w:rsidRPr="00627864">
        <w:rPr>
          <w:b/>
          <w:sz w:val="18"/>
          <w:szCs w:val="20"/>
        </w:rPr>
        <w:t>History of Religions in the U.S.</w:t>
      </w:r>
      <w:r w:rsidRPr="00627864">
        <w:rPr>
          <w:b/>
          <w:sz w:val="18"/>
          <w:szCs w:val="20"/>
        </w:rPr>
        <w:t xml:space="preserve">, </w:t>
      </w:r>
      <w:r w:rsidR="00052C38" w:rsidRPr="00627864">
        <w:rPr>
          <w:b/>
          <w:sz w:val="18"/>
          <w:szCs w:val="20"/>
        </w:rPr>
        <w:t>O</w:t>
      </w:r>
      <w:r w:rsidR="00005286" w:rsidRPr="00627864">
        <w:rPr>
          <w:b/>
          <w:sz w:val="18"/>
          <w:szCs w:val="20"/>
        </w:rPr>
        <w:t>nline</w:t>
      </w:r>
      <w:r w:rsidR="00052C38" w:rsidRPr="00627864">
        <w:rPr>
          <w:b/>
          <w:sz w:val="18"/>
          <w:szCs w:val="20"/>
        </w:rPr>
        <w:t>, Barnett</w:t>
      </w:r>
    </w:p>
    <w:p w14:paraId="00671D1E" w14:textId="77777777" w:rsidR="00052C38" w:rsidRPr="009A3EC5" w:rsidRDefault="00052C38" w:rsidP="00005286">
      <w:pPr>
        <w:pStyle w:val="BodyText"/>
        <w:tabs>
          <w:tab w:val="left" w:pos="7650"/>
        </w:tabs>
        <w:kinsoku w:val="0"/>
        <w:overflowPunct w:val="0"/>
        <w:spacing w:line="288" w:lineRule="auto"/>
        <w:ind w:left="0" w:right="425"/>
        <w:rPr>
          <w:b/>
          <w:sz w:val="18"/>
          <w:szCs w:val="20"/>
        </w:rPr>
      </w:pPr>
    </w:p>
    <w:p w14:paraId="22730F2C" w14:textId="6A1814D6" w:rsidR="00533A1B" w:rsidRPr="009A3EC5" w:rsidRDefault="00533A1B" w:rsidP="00005286">
      <w:pPr>
        <w:pStyle w:val="BodyText"/>
        <w:tabs>
          <w:tab w:val="left" w:pos="7650"/>
        </w:tabs>
        <w:kinsoku w:val="0"/>
        <w:overflowPunct w:val="0"/>
        <w:spacing w:line="288" w:lineRule="auto"/>
        <w:ind w:left="-90" w:right="425"/>
        <w:rPr>
          <w:rFonts w:cs="Arial"/>
          <w:b/>
          <w:color w:val="FF0000"/>
          <w:sz w:val="22"/>
          <w:szCs w:val="20"/>
          <w:shd w:val="clear" w:color="auto" w:fill="FFFFFF"/>
        </w:rPr>
      </w:pPr>
      <w:r w:rsidRPr="009A3EC5">
        <w:rPr>
          <w:rFonts w:cs="Arial"/>
          <w:b/>
          <w:color w:val="B2A1C7" w:themeColor="accent4" w:themeTint="99"/>
          <w:sz w:val="22"/>
          <w:szCs w:val="20"/>
          <w:shd w:val="clear" w:color="auto" w:fill="FFFFFF"/>
        </w:rPr>
        <w:t>Area IV: Theology and Ethics</w:t>
      </w:r>
    </w:p>
    <w:p w14:paraId="4D6F450D" w14:textId="6A517233" w:rsidR="00685458" w:rsidRDefault="00685458" w:rsidP="00627864">
      <w:pPr>
        <w:pStyle w:val="BodyText"/>
        <w:tabs>
          <w:tab w:val="left" w:pos="7650"/>
        </w:tabs>
        <w:kinsoku w:val="0"/>
        <w:overflowPunct w:val="0"/>
        <w:spacing w:line="288" w:lineRule="auto"/>
        <w:ind w:left="-90" w:right="425"/>
        <w:rPr>
          <w:rFonts w:cs="Arial"/>
          <w:b/>
          <w:sz w:val="18"/>
          <w:szCs w:val="16"/>
        </w:rPr>
      </w:pPr>
      <w:r w:rsidRPr="00627864">
        <w:rPr>
          <w:rFonts w:cs="Arial"/>
          <w:b/>
          <w:sz w:val="18"/>
          <w:szCs w:val="16"/>
        </w:rPr>
        <w:t>TH 500</w:t>
      </w:r>
      <w:r w:rsidRPr="00627864">
        <w:rPr>
          <w:rFonts w:cs="Arial"/>
          <w:b/>
          <w:sz w:val="18"/>
          <w:szCs w:val="20"/>
          <w:vertAlign w:val="superscript"/>
        </w:rPr>
        <w:t>3</w:t>
      </w:r>
      <w:r w:rsidRPr="00627864">
        <w:rPr>
          <w:rFonts w:cs="Arial"/>
          <w:b/>
          <w:sz w:val="18"/>
          <w:szCs w:val="16"/>
        </w:rPr>
        <w:t xml:space="preserve"> Introduction to Theology, </w:t>
      </w:r>
      <w:r w:rsidR="00DE1ADD" w:rsidRPr="00627864">
        <w:rPr>
          <w:rFonts w:cs="Arial"/>
          <w:b/>
          <w:sz w:val="18"/>
          <w:szCs w:val="16"/>
        </w:rPr>
        <w:t>Format TBA</w:t>
      </w:r>
      <w:r w:rsidRPr="00627864">
        <w:rPr>
          <w:rFonts w:cs="Arial"/>
          <w:b/>
          <w:sz w:val="18"/>
          <w:szCs w:val="16"/>
        </w:rPr>
        <w:t>, Dellinger</w:t>
      </w:r>
    </w:p>
    <w:p w14:paraId="4536A283" w14:textId="77777777" w:rsidR="00A86C89" w:rsidRPr="00A86C89" w:rsidRDefault="00A86C89" w:rsidP="00A86C89">
      <w:pPr>
        <w:pStyle w:val="BodyText"/>
        <w:tabs>
          <w:tab w:val="left" w:pos="7650"/>
        </w:tabs>
        <w:kinsoku w:val="0"/>
        <w:overflowPunct w:val="0"/>
        <w:spacing w:line="288" w:lineRule="auto"/>
        <w:ind w:left="-90" w:right="425"/>
        <w:rPr>
          <w:rFonts w:cs="Arial"/>
          <w:b/>
          <w:sz w:val="18"/>
          <w:szCs w:val="16"/>
          <w:shd w:val="clear" w:color="auto" w:fill="FFFFFF"/>
        </w:rPr>
      </w:pPr>
      <w:r w:rsidRPr="00A86C89">
        <w:rPr>
          <w:rFonts w:cs="Arial"/>
          <w:b/>
          <w:sz w:val="18"/>
          <w:szCs w:val="16"/>
        </w:rPr>
        <w:t>TH 825</w:t>
      </w:r>
      <w:r w:rsidRPr="00A86C89">
        <w:rPr>
          <w:rFonts w:cs="Arial"/>
          <w:b/>
          <w:sz w:val="18"/>
          <w:szCs w:val="20"/>
          <w:vertAlign w:val="superscript"/>
        </w:rPr>
        <w:t>3</w:t>
      </w:r>
      <w:r w:rsidRPr="00A86C89">
        <w:rPr>
          <w:rFonts w:cs="Arial"/>
          <w:b/>
          <w:sz w:val="18"/>
          <w:szCs w:val="16"/>
        </w:rPr>
        <w:t xml:space="preserve"> Theological Autobiography, Format TBA, Bessler</w:t>
      </w:r>
    </w:p>
    <w:p w14:paraId="56FD0F09" w14:textId="77777777" w:rsidR="00A86C89" w:rsidRPr="00A86C89" w:rsidRDefault="00A86C89" w:rsidP="00627864">
      <w:pPr>
        <w:pStyle w:val="BodyText"/>
        <w:tabs>
          <w:tab w:val="left" w:pos="7650"/>
        </w:tabs>
        <w:kinsoku w:val="0"/>
        <w:overflowPunct w:val="0"/>
        <w:spacing w:line="288" w:lineRule="auto"/>
        <w:ind w:left="-90" w:right="425"/>
        <w:rPr>
          <w:rFonts w:cs="Arial"/>
          <w:b/>
          <w:sz w:val="18"/>
          <w:szCs w:val="16"/>
          <w:shd w:val="clear" w:color="auto" w:fill="FFFFFF"/>
        </w:rPr>
      </w:pPr>
    </w:p>
    <w:p w14:paraId="2C369636" w14:textId="77777777" w:rsidR="00533A1B" w:rsidRPr="00A86C89" w:rsidRDefault="00533A1B" w:rsidP="00005286">
      <w:pPr>
        <w:pStyle w:val="BodyText"/>
        <w:tabs>
          <w:tab w:val="left" w:pos="7650"/>
        </w:tabs>
        <w:kinsoku w:val="0"/>
        <w:overflowPunct w:val="0"/>
        <w:spacing w:line="288" w:lineRule="auto"/>
        <w:ind w:left="-90" w:right="425"/>
        <w:rPr>
          <w:rFonts w:cs="Arial"/>
          <w:b/>
          <w:sz w:val="18"/>
          <w:szCs w:val="16"/>
          <w:shd w:val="clear" w:color="auto" w:fill="FFFFFF"/>
        </w:rPr>
      </w:pPr>
    </w:p>
    <w:p w14:paraId="452D6C29" w14:textId="77777777" w:rsidR="00533A1B" w:rsidRPr="00A86C89" w:rsidRDefault="00533A1B" w:rsidP="00005286">
      <w:pPr>
        <w:pStyle w:val="BodyText"/>
        <w:tabs>
          <w:tab w:val="left" w:pos="7650"/>
        </w:tabs>
        <w:kinsoku w:val="0"/>
        <w:overflowPunct w:val="0"/>
        <w:spacing w:line="288" w:lineRule="auto"/>
        <w:ind w:left="-90" w:right="425"/>
        <w:rPr>
          <w:rFonts w:cs="Arial"/>
          <w:b/>
          <w:color w:val="B2A1C7" w:themeColor="accent4" w:themeTint="99"/>
          <w:sz w:val="18"/>
          <w:szCs w:val="16"/>
          <w:shd w:val="clear" w:color="auto" w:fill="FFFFFF"/>
        </w:rPr>
      </w:pPr>
      <w:r w:rsidRPr="00A86C89">
        <w:rPr>
          <w:rFonts w:cs="Arial"/>
          <w:b/>
          <w:color w:val="B2A1C7" w:themeColor="accent4" w:themeTint="99"/>
          <w:sz w:val="22"/>
          <w:szCs w:val="20"/>
          <w:shd w:val="clear" w:color="auto" w:fill="FFFFFF"/>
        </w:rPr>
        <w:t>Area V: Practical Theology</w:t>
      </w:r>
    </w:p>
    <w:p w14:paraId="4E46302C" w14:textId="1BF5A40F" w:rsidR="004A2E05" w:rsidRPr="00A86C89" w:rsidRDefault="004A2E05" w:rsidP="00627864">
      <w:pPr>
        <w:pStyle w:val="BodyText"/>
        <w:tabs>
          <w:tab w:val="left" w:pos="7650"/>
        </w:tabs>
        <w:kinsoku w:val="0"/>
        <w:overflowPunct w:val="0"/>
        <w:spacing w:line="288" w:lineRule="auto"/>
        <w:ind w:left="630" w:right="425" w:hanging="720"/>
        <w:rPr>
          <w:rFonts w:cs="Arial"/>
          <w:b/>
          <w:sz w:val="18"/>
          <w:szCs w:val="16"/>
        </w:rPr>
      </w:pPr>
      <w:r w:rsidRPr="00A86C89">
        <w:rPr>
          <w:rFonts w:cs="Arial"/>
          <w:b/>
          <w:sz w:val="18"/>
          <w:szCs w:val="16"/>
        </w:rPr>
        <w:t>PL 6</w:t>
      </w:r>
      <w:r w:rsidR="003563F8" w:rsidRPr="00A86C89">
        <w:rPr>
          <w:rFonts w:cs="Arial"/>
          <w:b/>
          <w:sz w:val="18"/>
          <w:szCs w:val="16"/>
        </w:rPr>
        <w:t>75</w:t>
      </w:r>
      <w:r w:rsidR="003563F8" w:rsidRPr="00A86C89">
        <w:rPr>
          <w:rFonts w:cs="Arial"/>
          <w:b/>
          <w:sz w:val="18"/>
          <w:szCs w:val="16"/>
          <w:vertAlign w:val="superscript"/>
        </w:rPr>
        <w:t>3</w:t>
      </w:r>
      <w:r w:rsidRPr="00A86C89">
        <w:rPr>
          <w:rFonts w:cs="Arial"/>
          <w:b/>
          <w:sz w:val="18"/>
          <w:szCs w:val="16"/>
        </w:rPr>
        <w:t xml:space="preserve"> </w:t>
      </w:r>
      <w:r w:rsidR="003563F8" w:rsidRPr="00A86C89">
        <w:rPr>
          <w:rFonts w:cs="Arial"/>
          <w:b/>
          <w:sz w:val="18"/>
          <w:szCs w:val="16"/>
        </w:rPr>
        <w:t>Issues for Women in Christian Ministry</w:t>
      </w:r>
      <w:r w:rsidRPr="00A86C89">
        <w:rPr>
          <w:rFonts w:cs="Arial"/>
          <w:b/>
          <w:sz w:val="18"/>
          <w:szCs w:val="16"/>
        </w:rPr>
        <w:t>, On Campus Concentrated,</w:t>
      </w:r>
      <w:r w:rsidRPr="00A86C89">
        <w:rPr>
          <w:rFonts w:cs="Arial"/>
          <w:b/>
          <w:sz w:val="18"/>
          <w:szCs w:val="16"/>
          <w:shd w:val="clear" w:color="auto" w:fill="FFFFFF"/>
        </w:rPr>
        <w:t xml:space="preserve"> </w:t>
      </w:r>
      <w:r w:rsidRPr="00A86C89">
        <w:rPr>
          <w:rFonts w:cs="Arial"/>
          <w:b/>
          <w:sz w:val="18"/>
          <w:szCs w:val="16"/>
        </w:rPr>
        <w:t>McCallie</w:t>
      </w:r>
    </w:p>
    <w:p w14:paraId="30F60FC2" w14:textId="77777777" w:rsidR="00A86C89" w:rsidRPr="009A3EC5" w:rsidRDefault="00A86C89" w:rsidP="00A86C89">
      <w:pPr>
        <w:pStyle w:val="BodyText"/>
        <w:tabs>
          <w:tab w:val="left" w:pos="7650"/>
        </w:tabs>
        <w:kinsoku w:val="0"/>
        <w:overflowPunct w:val="0"/>
        <w:spacing w:line="288" w:lineRule="auto"/>
        <w:ind w:left="-90" w:right="425"/>
        <w:rPr>
          <w:rFonts w:cs="Arial"/>
          <w:b/>
          <w:sz w:val="18"/>
          <w:szCs w:val="16"/>
          <w:shd w:val="clear" w:color="auto" w:fill="FFFFFF"/>
        </w:rPr>
      </w:pPr>
      <w:r w:rsidRPr="00A86C89">
        <w:rPr>
          <w:rFonts w:cs="Arial"/>
          <w:b/>
          <w:sz w:val="18"/>
          <w:szCs w:val="16"/>
        </w:rPr>
        <w:t>PW 540</w:t>
      </w:r>
      <w:r w:rsidRPr="00A86C89">
        <w:rPr>
          <w:rFonts w:cs="Arial"/>
          <w:b/>
          <w:sz w:val="18"/>
          <w:szCs w:val="16"/>
          <w:vertAlign w:val="superscript"/>
        </w:rPr>
        <w:t>3</w:t>
      </w:r>
      <w:r w:rsidRPr="00A86C89">
        <w:rPr>
          <w:rFonts w:cs="Arial"/>
          <w:b/>
          <w:sz w:val="18"/>
          <w:szCs w:val="16"/>
        </w:rPr>
        <w:t xml:space="preserve"> The Theology and Practice of Public Worship, Online, Utley</w:t>
      </w:r>
    </w:p>
    <w:p w14:paraId="490070D9" w14:textId="77777777" w:rsidR="00A86C89" w:rsidRPr="009A3EC5" w:rsidRDefault="00A86C89" w:rsidP="00627864">
      <w:pPr>
        <w:pStyle w:val="BodyText"/>
        <w:tabs>
          <w:tab w:val="left" w:pos="7650"/>
        </w:tabs>
        <w:kinsoku w:val="0"/>
        <w:overflowPunct w:val="0"/>
        <w:spacing w:line="288" w:lineRule="auto"/>
        <w:ind w:left="630" w:right="425" w:hanging="720"/>
        <w:rPr>
          <w:rFonts w:cs="Arial"/>
          <w:b/>
          <w:sz w:val="18"/>
          <w:szCs w:val="16"/>
          <w:shd w:val="clear" w:color="auto" w:fill="FFFFFF"/>
        </w:rPr>
      </w:pPr>
    </w:p>
    <w:p w14:paraId="48C458CF" w14:textId="77777777" w:rsidR="00533A1B" w:rsidRPr="009A3EC5" w:rsidRDefault="00533A1B" w:rsidP="00533A1B">
      <w:pPr>
        <w:pStyle w:val="BodyText"/>
        <w:tabs>
          <w:tab w:val="left" w:pos="7650"/>
        </w:tabs>
        <w:kinsoku w:val="0"/>
        <w:overflowPunct w:val="0"/>
        <w:spacing w:line="288" w:lineRule="auto"/>
        <w:ind w:left="-90" w:right="425"/>
        <w:rPr>
          <w:rFonts w:cs="Arial"/>
          <w:b/>
          <w:sz w:val="18"/>
          <w:szCs w:val="16"/>
          <w:shd w:val="clear" w:color="auto" w:fill="FFFFFF"/>
        </w:rPr>
      </w:pPr>
    </w:p>
    <w:p w14:paraId="2F8FD40B" w14:textId="77777777" w:rsidR="00533A1B" w:rsidRPr="009A3EC5" w:rsidRDefault="00533A1B" w:rsidP="00533A1B">
      <w:pPr>
        <w:pStyle w:val="BasicParagraph"/>
        <w:suppressAutoHyphens/>
        <w:ind w:left="-90"/>
        <w:rPr>
          <w:rFonts w:ascii="DIN Next LT Pro" w:hAnsi="DIN Next LT Pro" w:cs="DIN Next LT Pro"/>
          <w:b/>
          <w:bCs/>
          <w:color w:val="B2A1C7" w:themeColor="accent4" w:themeTint="99"/>
          <w:sz w:val="22"/>
          <w:szCs w:val="20"/>
        </w:rPr>
      </w:pPr>
      <w:r w:rsidRPr="009A3EC5">
        <w:rPr>
          <w:rFonts w:ascii="DIN Next LT Pro" w:hAnsi="DIN Next LT Pro" w:cs="DIN Next LT Pro"/>
          <w:b/>
          <w:bCs/>
          <w:color w:val="B2A1C7" w:themeColor="accent4" w:themeTint="99"/>
          <w:sz w:val="22"/>
          <w:szCs w:val="20"/>
        </w:rPr>
        <w:t>Area VI: Faith and Public Discourse</w:t>
      </w:r>
    </w:p>
    <w:p w14:paraId="3C03D70F" w14:textId="63B2E62B" w:rsidR="00146D16" w:rsidRDefault="002E1583" w:rsidP="00627864">
      <w:pPr>
        <w:pStyle w:val="BasicParagraph"/>
        <w:suppressAutoHyphens/>
        <w:ind w:left="630" w:hanging="720"/>
        <w:rPr>
          <w:rFonts w:ascii="DIN Next LT Pro" w:hAnsi="DIN Next LT Pro" w:cs="Arial"/>
          <w:b/>
          <w:sz w:val="18"/>
          <w:szCs w:val="16"/>
          <w:shd w:val="clear" w:color="auto" w:fill="FFFFFF"/>
        </w:rPr>
      </w:pPr>
      <w:r w:rsidRPr="00751B41">
        <w:rPr>
          <w:rFonts w:ascii="DIN Next LT Pro" w:hAnsi="DIN Next LT Pro" w:cs="Arial"/>
          <w:b/>
          <w:sz w:val="18"/>
          <w:szCs w:val="16"/>
          <w:shd w:val="clear" w:color="auto" w:fill="FFFFFF"/>
        </w:rPr>
        <w:t xml:space="preserve">AH </w:t>
      </w:r>
      <w:r w:rsidR="00005286" w:rsidRPr="00751B41">
        <w:rPr>
          <w:rFonts w:ascii="DIN Next LT Pro" w:hAnsi="DIN Next LT Pro" w:cs="Arial"/>
          <w:b/>
          <w:sz w:val="18"/>
          <w:szCs w:val="16"/>
          <w:shd w:val="clear" w:color="auto" w:fill="FFFFFF"/>
        </w:rPr>
        <w:t>650</w:t>
      </w:r>
      <w:r w:rsidRPr="00751B41">
        <w:rPr>
          <w:rFonts w:ascii="DIN Next LT Pro" w:hAnsi="DIN Next LT Pro" w:cs="Arial"/>
          <w:b/>
          <w:sz w:val="18"/>
          <w:szCs w:val="16"/>
          <w:shd w:val="clear" w:color="auto" w:fill="FFFFFF"/>
          <w:vertAlign w:val="superscript"/>
        </w:rPr>
        <w:t>3</w:t>
      </w:r>
      <w:r w:rsidRPr="00751B41">
        <w:rPr>
          <w:rFonts w:ascii="DIN Next LT Pro" w:hAnsi="DIN Next LT Pro" w:cs="Arial"/>
          <w:b/>
          <w:sz w:val="18"/>
          <w:szCs w:val="16"/>
          <w:shd w:val="clear" w:color="auto" w:fill="FFFFFF"/>
        </w:rPr>
        <w:t xml:space="preserve"> </w:t>
      </w:r>
      <w:r w:rsidR="00005286" w:rsidRPr="00751B41">
        <w:rPr>
          <w:rFonts w:ascii="DIN Next LT Pro" w:hAnsi="DIN Next LT Pro" w:cs="Arial"/>
          <w:b/>
          <w:sz w:val="18"/>
          <w:szCs w:val="16"/>
          <w:shd w:val="clear" w:color="auto" w:fill="FFFFFF"/>
        </w:rPr>
        <w:t xml:space="preserve">Religion and Politics, </w:t>
      </w:r>
      <w:r w:rsidRPr="00751B41">
        <w:rPr>
          <w:rFonts w:ascii="DIN Next LT Pro" w:hAnsi="DIN Next LT Pro" w:cs="Arial"/>
          <w:b/>
          <w:sz w:val="18"/>
          <w:szCs w:val="16"/>
          <w:shd w:val="clear" w:color="auto" w:fill="FFFFFF"/>
        </w:rPr>
        <w:t xml:space="preserve">On Campus, </w:t>
      </w:r>
      <w:r w:rsidR="00005286" w:rsidRPr="00751B41">
        <w:rPr>
          <w:rFonts w:ascii="DIN Next LT Pro" w:hAnsi="DIN Next LT Pro" w:cs="Arial"/>
          <w:b/>
          <w:sz w:val="18"/>
          <w:szCs w:val="16"/>
          <w:shd w:val="clear" w:color="auto" w:fill="FFFFFF"/>
        </w:rPr>
        <w:t>Bessler</w:t>
      </w:r>
    </w:p>
    <w:p w14:paraId="13A750F6" w14:textId="03A69499" w:rsidR="00751B41" w:rsidRPr="00005286" w:rsidRDefault="00751B41" w:rsidP="00627864">
      <w:pPr>
        <w:pStyle w:val="BasicParagraph"/>
        <w:suppressAutoHyphens/>
        <w:ind w:left="630" w:hanging="720"/>
        <w:rPr>
          <w:rFonts w:ascii="DIN Next LT Pro" w:hAnsi="DIN Next LT Pro" w:cs="Arial"/>
          <w:b/>
          <w:sz w:val="18"/>
          <w:szCs w:val="16"/>
          <w:shd w:val="clear" w:color="auto" w:fill="FFFFFF"/>
        </w:rPr>
      </w:pPr>
      <w:r>
        <w:rPr>
          <w:rFonts w:ascii="DIN Next LT Pro" w:hAnsi="DIN Next LT Pro" w:cs="Arial"/>
          <w:b/>
          <w:sz w:val="18"/>
          <w:szCs w:val="16"/>
          <w:shd w:val="clear" w:color="auto" w:fill="FFFFFF"/>
        </w:rPr>
        <w:t xml:space="preserve">AH </w:t>
      </w:r>
      <w:proofErr w:type="gramStart"/>
      <w:r>
        <w:rPr>
          <w:rFonts w:ascii="DIN Next LT Pro" w:hAnsi="DIN Next LT Pro" w:cs="Arial"/>
          <w:b/>
          <w:sz w:val="18"/>
          <w:szCs w:val="16"/>
          <w:shd w:val="clear" w:color="auto" w:fill="FFFFFF"/>
        </w:rPr>
        <w:t>675</w:t>
      </w:r>
      <w:r w:rsidRPr="00751B41">
        <w:rPr>
          <w:rFonts w:ascii="DIN Next LT Pro" w:hAnsi="DIN Next LT Pro" w:cs="Arial"/>
          <w:b/>
          <w:sz w:val="18"/>
          <w:szCs w:val="16"/>
          <w:shd w:val="clear" w:color="auto" w:fill="FFFFFF"/>
          <w:vertAlign w:val="superscript"/>
        </w:rPr>
        <w:t>3</w:t>
      </w:r>
      <w:r>
        <w:rPr>
          <w:rFonts w:ascii="DIN Next LT Pro" w:hAnsi="DIN Next LT Pro" w:cs="Arial"/>
          <w:b/>
          <w:sz w:val="18"/>
          <w:szCs w:val="16"/>
          <w:shd w:val="clear" w:color="auto" w:fill="FFFFFF"/>
          <w:vertAlign w:val="superscript"/>
        </w:rPr>
        <w:t xml:space="preserve">  </w:t>
      </w:r>
      <w:r>
        <w:rPr>
          <w:rFonts w:ascii="DIN Next LT Pro" w:hAnsi="DIN Next LT Pro" w:cs="Arial"/>
          <w:b/>
          <w:sz w:val="18"/>
          <w:szCs w:val="16"/>
          <w:shd w:val="clear" w:color="auto" w:fill="FFFFFF"/>
        </w:rPr>
        <w:t>Philosophy</w:t>
      </w:r>
      <w:proofErr w:type="gramEnd"/>
      <w:r>
        <w:rPr>
          <w:rFonts w:ascii="DIN Next LT Pro" w:hAnsi="DIN Next LT Pro" w:cs="Arial"/>
          <w:b/>
          <w:sz w:val="18"/>
          <w:szCs w:val="16"/>
          <w:shd w:val="clear" w:color="auto" w:fill="FFFFFF"/>
        </w:rPr>
        <w:t xml:space="preserve"> and Psychology of Religion, Online Synchronous, Capretto</w:t>
      </w:r>
    </w:p>
    <w:p w14:paraId="073E1781" w14:textId="4D8CCDA5" w:rsidR="00146D16" w:rsidRPr="00AD2BFE" w:rsidRDefault="00146D16" w:rsidP="00627864">
      <w:pPr>
        <w:pStyle w:val="BasicParagraph"/>
        <w:suppressAutoHyphens/>
        <w:ind w:left="-90"/>
        <w:rPr>
          <w:b/>
          <w:sz w:val="18"/>
          <w:szCs w:val="20"/>
        </w:rPr>
      </w:pPr>
      <w:r w:rsidRPr="00AD2BFE">
        <w:rPr>
          <w:rFonts w:ascii="DIN Next LT Pro" w:hAnsi="DIN Next LT Pro" w:cs="Arial"/>
          <w:b/>
          <w:sz w:val="18"/>
          <w:szCs w:val="16"/>
          <w:shd w:val="clear" w:color="auto" w:fill="FFFFFF"/>
        </w:rPr>
        <w:t>AH 880.</w:t>
      </w:r>
      <w:r w:rsidR="00DE1ADD">
        <w:rPr>
          <w:rFonts w:ascii="DIN Next LT Pro" w:hAnsi="DIN Next LT Pro" w:cs="Arial"/>
          <w:b/>
          <w:sz w:val="18"/>
          <w:szCs w:val="16"/>
          <w:shd w:val="clear" w:color="auto" w:fill="FFFFFF"/>
        </w:rPr>
        <w:t>14</w:t>
      </w:r>
      <w:r w:rsidRPr="00AD2BFE">
        <w:rPr>
          <w:rFonts w:ascii="DIN Next LT Pro" w:hAnsi="DIN Next LT Pro" w:cs="Arial"/>
          <w:b/>
          <w:sz w:val="18"/>
          <w:szCs w:val="16"/>
          <w:shd w:val="clear" w:color="auto" w:fill="FFFFFF"/>
          <w:vertAlign w:val="superscript"/>
        </w:rPr>
        <w:t>3</w:t>
      </w:r>
      <w:r w:rsidRPr="00AD2BFE">
        <w:rPr>
          <w:rFonts w:ascii="DIN Next LT Pro" w:hAnsi="DIN Next LT Pro" w:cs="Arial"/>
          <w:b/>
          <w:sz w:val="18"/>
          <w:szCs w:val="16"/>
          <w:shd w:val="clear" w:color="auto" w:fill="FFFFFF"/>
        </w:rPr>
        <w:t xml:space="preserve"> </w:t>
      </w:r>
      <w:r w:rsidR="00DE1ADD">
        <w:rPr>
          <w:rFonts w:ascii="DIN Next LT Pro" w:hAnsi="DIN Next LT Pro" w:cs="Arial"/>
          <w:b/>
          <w:sz w:val="18"/>
          <w:szCs w:val="16"/>
          <w:shd w:val="clear" w:color="auto" w:fill="FFFFFF"/>
        </w:rPr>
        <w:t>Colonialism and Complexities of Indigenous Identities, Format TBA</w:t>
      </w:r>
      <w:r w:rsidRPr="00AD2BFE">
        <w:rPr>
          <w:rFonts w:ascii="DIN Next LT Pro" w:hAnsi="DIN Next LT Pro" w:cs="Arial"/>
          <w:b/>
          <w:sz w:val="18"/>
          <w:szCs w:val="16"/>
          <w:shd w:val="clear" w:color="auto" w:fill="FFFFFF"/>
        </w:rPr>
        <w:t xml:space="preserve">, </w:t>
      </w:r>
    </w:p>
    <w:p w14:paraId="554DB6AF" w14:textId="70828550" w:rsidR="00533A1B" w:rsidRDefault="00146D16" w:rsidP="00642270">
      <w:pPr>
        <w:pStyle w:val="BasicParagraph"/>
        <w:suppressAutoHyphens/>
        <w:ind w:left="-90"/>
        <w:rPr>
          <w:rFonts w:ascii="DIN Next LT Pro" w:hAnsi="DIN Next LT Pro" w:cs="Arial"/>
          <w:b/>
          <w:sz w:val="18"/>
          <w:szCs w:val="16"/>
          <w:shd w:val="clear" w:color="auto" w:fill="FFFFFF"/>
        </w:rPr>
        <w:sectPr w:rsidR="00533A1B" w:rsidSect="00F34C1A">
          <w:type w:val="continuous"/>
          <w:pgSz w:w="15840" w:h="12240" w:orient="landscape"/>
          <w:pgMar w:top="720" w:right="720" w:bottom="720" w:left="720" w:header="720" w:footer="432" w:gutter="0"/>
          <w:cols w:num="2" w:space="720"/>
          <w:noEndnote/>
          <w:titlePg/>
          <w:docGrid w:linePitch="299"/>
        </w:sectPr>
      </w:pPr>
      <w:r w:rsidRPr="00AD2BFE">
        <w:rPr>
          <w:b/>
          <w:sz w:val="18"/>
          <w:szCs w:val="20"/>
        </w:rPr>
        <w:t xml:space="preserve">                </w:t>
      </w:r>
      <w:r w:rsidR="00AE57BA">
        <w:rPr>
          <w:rFonts w:ascii="DIN Next LT Pro" w:hAnsi="DIN Next LT Pro" w:cs="Arial"/>
          <w:b/>
          <w:sz w:val="18"/>
          <w:szCs w:val="16"/>
          <w:shd w:val="clear" w:color="auto" w:fill="FFFFFF"/>
        </w:rPr>
        <w:t>Dellinger</w:t>
      </w:r>
    </w:p>
    <w:p w14:paraId="4432FDF2" w14:textId="77777777" w:rsidR="00A86C89" w:rsidRDefault="00A86C89">
      <w:pPr>
        <w:rPr>
          <w:rFonts w:cs="DIN Next LT Pro"/>
          <w:b/>
          <w:bCs/>
          <w:color w:val="B2A1C7" w:themeColor="accent4" w:themeTint="99"/>
          <w:sz w:val="40"/>
          <w:szCs w:val="40"/>
        </w:rPr>
      </w:pPr>
      <w:r>
        <w:rPr>
          <w:rFonts w:cs="DIN Next LT Pro"/>
          <w:b/>
          <w:bCs/>
          <w:color w:val="B2A1C7" w:themeColor="accent4" w:themeTint="99"/>
          <w:sz w:val="40"/>
          <w:szCs w:val="40"/>
        </w:rPr>
        <w:br w:type="page"/>
      </w:r>
    </w:p>
    <w:p w14:paraId="242C0607" w14:textId="0F04BF7E" w:rsidR="00791D80" w:rsidRPr="00C35C37" w:rsidRDefault="003E6577" w:rsidP="004375AA">
      <w:pPr>
        <w:rPr>
          <w:rFonts w:cs="DIN Next LT Pro"/>
          <w:b/>
          <w:bCs/>
          <w:color w:val="B2A1C7" w:themeColor="accent4" w:themeTint="99"/>
          <w:sz w:val="40"/>
          <w:szCs w:val="40"/>
        </w:rPr>
      </w:pPr>
      <w:r w:rsidRPr="00C35C37">
        <w:rPr>
          <w:rFonts w:cs="DIN Next LT Pro"/>
          <w:b/>
          <w:bCs/>
          <w:color w:val="B2A1C7" w:themeColor="accent4" w:themeTint="99"/>
          <w:sz w:val="40"/>
          <w:szCs w:val="40"/>
        </w:rPr>
        <w:lastRenderedPageBreak/>
        <w:t xml:space="preserve">Academic </w:t>
      </w:r>
      <w:r w:rsidR="00477E82" w:rsidRPr="00C35C37">
        <w:rPr>
          <w:rFonts w:cs="DIN Next LT Pro"/>
          <w:b/>
          <w:bCs/>
          <w:color w:val="B2A1C7" w:themeColor="accent4" w:themeTint="99"/>
          <w:sz w:val="40"/>
          <w:szCs w:val="40"/>
        </w:rPr>
        <w:t>Calenda</w:t>
      </w:r>
      <w:r w:rsidR="002B1B22" w:rsidRPr="00C35C37">
        <w:rPr>
          <w:rFonts w:cs="DIN Next LT Pro"/>
          <w:b/>
          <w:bCs/>
          <w:color w:val="B2A1C7" w:themeColor="accent4" w:themeTint="99"/>
          <w:sz w:val="40"/>
          <w:szCs w:val="40"/>
        </w:rPr>
        <w:t>r</w:t>
      </w:r>
    </w:p>
    <w:p w14:paraId="01531ED8" w14:textId="5CAD2EEA" w:rsidR="002B1B22" w:rsidRPr="00EB3E64" w:rsidRDefault="002B1B22" w:rsidP="00EB3E64">
      <w:pPr>
        <w:pStyle w:val="BasicParagraph"/>
        <w:suppressAutoHyphens/>
        <w:jc w:val="center"/>
        <w:rPr>
          <w:rFonts w:ascii="DIN Next LT Pro" w:hAnsi="DIN Next LT Pro" w:cs="DIN Next LT Pro"/>
          <w:b/>
          <w:bCs/>
          <w:color w:val="EF463D"/>
          <w:sz w:val="40"/>
          <w:szCs w:val="40"/>
        </w:rPr>
        <w:sectPr w:rsidR="002B1B22" w:rsidRPr="00EB3E64" w:rsidSect="00D81CB8">
          <w:footerReference w:type="default" r:id="rId37"/>
          <w:footerReference w:type="first" r:id="rId38"/>
          <w:type w:val="continuous"/>
          <w:pgSz w:w="15840" w:h="12240" w:orient="landscape"/>
          <w:pgMar w:top="720" w:right="720" w:bottom="720" w:left="720" w:header="720" w:footer="432" w:gutter="0"/>
          <w:cols w:space="720"/>
          <w:noEndnote/>
          <w:titlePg/>
          <w:docGrid w:linePitch="299"/>
        </w:sectPr>
      </w:pPr>
    </w:p>
    <w:p w14:paraId="35A1E25C" w14:textId="01F59E26" w:rsidR="00477E82" w:rsidRPr="00C35C37" w:rsidRDefault="002F58D2" w:rsidP="00627864">
      <w:pPr>
        <w:pStyle w:val="BasicParagraph"/>
        <w:tabs>
          <w:tab w:val="right" w:leader="dot" w:pos="5310"/>
        </w:tabs>
        <w:suppressAutoHyphens/>
        <w:ind w:left="990" w:hanging="990"/>
        <w:rPr>
          <w:rFonts w:ascii="DIN Next LT Pro" w:hAnsi="DIN Next LT Pro" w:cs="DIN Next LT Pro"/>
          <w:b/>
          <w:bCs/>
          <w:color w:val="B2A1C7" w:themeColor="accent4" w:themeTint="99"/>
          <w:sz w:val="22"/>
        </w:rPr>
      </w:pPr>
      <w:r w:rsidRPr="00C35C37">
        <w:rPr>
          <w:rFonts w:ascii="DIN Next LT Pro" w:hAnsi="DIN Next LT Pro" w:cs="DIN Next LT Pro"/>
          <w:b/>
          <w:bCs/>
          <w:color w:val="B2A1C7" w:themeColor="accent4" w:themeTint="99"/>
          <w:sz w:val="22"/>
        </w:rPr>
        <w:t>Spring 202</w:t>
      </w:r>
      <w:r w:rsidR="00533A1B">
        <w:rPr>
          <w:rFonts w:ascii="DIN Next LT Pro" w:hAnsi="DIN Next LT Pro" w:cs="DIN Next LT Pro"/>
          <w:b/>
          <w:bCs/>
          <w:color w:val="B2A1C7" w:themeColor="accent4" w:themeTint="99"/>
          <w:sz w:val="22"/>
        </w:rPr>
        <w:t>4</w:t>
      </w:r>
    </w:p>
    <w:p w14:paraId="00AF7458" w14:textId="33624312" w:rsidR="00BD1652" w:rsidRPr="00B173F1" w:rsidRDefault="00BD1652" w:rsidP="00627864">
      <w:pPr>
        <w:pStyle w:val="BasicParagraph"/>
        <w:tabs>
          <w:tab w:val="right" w:leader="dot" w:pos="5850"/>
        </w:tabs>
        <w:suppressAutoHyphens/>
        <w:ind w:left="360" w:right="990"/>
        <w:rPr>
          <w:rFonts w:ascii="DIN Next LT Pro" w:hAnsi="DIN Next LT Pro" w:cs="DIN Next LT Pro"/>
          <w:sz w:val="22"/>
        </w:rPr>
      </w:pPr>
      <w:r w:rsidRPr="00B173F1">
        <w:rPr>
          <w:rFonts w:ascii="DIN Next LT Pro" w:hAnsi="DIN Next LT Pro" w:cs="DIN Next LT Pro"/>
          <w:sz w:val="22"/>
        </w:rPr>
        <w:t xml:space="preserve">Registration reopens for </w:t>
      </w:r>
      <w:r>
        <w:rPr>
          <w:rFonts w:ascii="DIN Next LT Pro" w:hAnsi="DIN Next LT Pro" w:cs="DIN Next LT Pro"/>
          <w:sz w:val="22"/>
        </w:rPr>
        <w:t>Spring 202</w:t>
      </w:r>
      <w:r w:rsidR="00533A1B">
        <w:rPr>
          <w:rFonts w:ascii="DIN Next LT Pro" w:hAnsi="DIN Next LT Pro" w:cs="DIN Next LT Pro"/>
          <w:sz w:val="22"/>
        </w:rPr>
        <w:t>4</w:t>
      </w:r>
      <w:r w:rsidRPr="00B173F1">
        <w:rPr>
          <w:rFonts w:ascii="DIN Next LT Pro" w:hAnsi="DIN Next LT Pro" w:cs="DIN Next LT Pro"/>
          <w:sz w:val="22"/>
        </w:rPr>
        <w:tab/>
      </w:r>
      <w:r>
        <w:rPr>
          <w:rFonts w:ascii="DIN Next LT Pro" w:hAnsi="DIN Next LT Pro" w:cs="DIN Next LT Pro"/>
          <w:sz w:val="22"/>
        </w:rPr>
        <w:t>Jan 0</w:t>
      </w:r>
      <w:r w:rsidR="00533A1B">
        <w:rPr>
          <w:rFonts w:ascii="DIN Next LT Pro" w:hAnsi="DIN Next LT Pro" w:cs="DIN Next LT Pro"/>
          <w:sz w:val="22"/>
        </w:rPr>
        <w:t>2</w:t>
      </w:r>
    </w:p>
    <w:p w14:paraId="5553A659" w14:textId="1C8FB3F0" w:rsidR="00C54153" w:rsidRDefault="00BD1652" w:rsidP="00627864">
      <w:pPr>
        <w:pStyle w:val="BasicParagraph"/>
        <w:tabs>
          <w:tab w:val="right" w:leader="dot" w:pos="5850"/>
        </w:tabs>
        <w:suppressAutoHyphens/>
        <w:ind w:left="360" w:right="990"/>
        <w:rPr>
          <w:rFonts w:ascii="DIN Next LT Pro" w:hAnsi="DIN Next LT Pro" w:cs="DIN Next LT Pro"/>
          <w:sz w:val="22"/>
        </w:rPr>
      </w:pPr>
      <w:r>
        <w:rPr>
          <w:rFonts w:ascii="DIN Next LT Pro" w:hAnsi="DIN Next LT Pro" w:cs="DIN Next LT Pro"/>
          <w:sz w:val="22"/>
        </w:rPr>
        <w:t>J</w:t>
      </w:r>
      <w:r w:rsidRPr="00B173F1">
        <w:rPr>
          <w:rFonts w:ascii="DIN Next LT Pro" w:hAnsi="DIN Next LT Pro" w:cs="DIN Next LT Pro"/>
          <w:sz w:val="22"/>
        </w:rPr>
        <w:t>-Term Week</w:t>
      </w:r>
      <w:r w:rsidR="00533A1B">
        <w:rPr>
          <w:rFonts w:ascii="DIN Next LT Pro" w:hAnsi="DIN Next LT Pro" w:cs="DIN Next LT Pro"/>
          <w:sz w:val="22"/>
        </w:rPr>
        <w:t xml:space="preserve"> 1</w:t>
      </w:r>
      <w:r w:rsidRPr="00B173F1">
        <w:rPr>
          <w:rFonts w:ascii="DIN Next LT Pro" w:hAnsi="DIN Next LT Pro" w:cs="DIN Next LT Pro"/>
          <w:sz w:val="22"/>
        </w:rPr>
        <w:tab/>
      </w:r>
      <w:r>
        <w:rPr>
          <w:rFonts w:ascii="DIN Next LT Pro" w:hAnsi="DIN Next LT Pro" w:cs="DIN Next LT Pro"/>
          <w:sz w:val="22"/>
        </w:rPr>
        <w:t xml:space="preserve">Jan </w:t>
      </w:r>
      <w:r w:rsidR="00467587">
        <w:rPr>
          <w:rFonts w:ascii="DIN Next LT Pro" w:hAnsi="DIN Next LT Pro" w:cs="DIN Next LT Pro"/>
          <w:sz w:val="22"/>
        </w:rPr>
        <w:t>0</w:t>
      </w:r>
      <w:r w:rsidR="00533A1B">
        <w:rPr>
          <w:rFonts w:ascii="DIN Next LT Pro" w:hAnsi="DIN Next LT Pro" w:cs="DIN Next LT Pro"/>
          <w:sz w:val="22"/>
        </w:rPr>
        <w:t>8-12</w:t>
      </w:r>
    </w:p>
    <w:p w14:paraId="660F0BCA" w14:textId="283DF7D8" w:rsidR="00BD1652" w:rsidRDefault="00BD1652" w:rsidP="00627864">
      <w:pPr>
        <w:pStyle w:val="BasicParagraph"/>
        <w:tabs>
          <w:tab w:val="right" w:leader="dot" w:pos="5850"/>
        </w:tabs>
        <w:suppressAutoHyphens/>
        <w:ind w:left="360" w:right="990"/>
        <w:rPr>
          <w:rFonts w:ascii="DIN Next LT Pro" w:hAnsi="DIN Next LT Pro" w:cs="DIN Next LT Pro"/>
          <w:sz w:val="22"/>
        </w:rPr>
      </w:pPr>
      <w:r>
        <w:rPr>
          <w:rFonts w:ascii="DIN Next LT Pro" w:hAnsi="DIN Next LT Pro" w:cs="DIN Next LT Pro"/>
          <w:sz w:val="22"/>
        </w:rPr>
        <w:t>Martin Luther King, Jr. Day (seminary closed)</w:t>
      </w:r>
      <w:r>
        <w:rPr>
          <w:rFonts w:ascii="DIN Next LT Pro" w:hAnsi="DIN Next LT Pro" w:cs="DIN Next LT Pro"/>
          <w:sz w:val="22"/>
        </w:rPr>
        <w:tab/>
        <w:t xml:space="preserve">Jan </w:t>
      </w:r>
      <w:r w:rsidR="000F5AB2">
        <w:rPr>
          <w:rFonts w:ascii="DIN Next LT Pro" w:hAnsi="DIN Next LT Pro" w:cs="DIN Next LT Pro"/>
          <w:sz w:val="22"/>
        </w:rPr>
        <w:t>1</w:t>
      </w:r>
      <w:r w:rsidR="00533A1B">
        <w:rPr>
          <w:rFonts w:ascii="DIN Next LT Pro" w:hAnsi="DIN Next LT Pro" w:cs="DIN Next LT Pro"/>
          <w:sz w:val="22"/>
        </w:rPr>
        <w:t>5</w:t>
      </w:r>
      <w:r w:rsidRPr="00B173F1">
        <w:rPr>
          <w:rFonts w:ascii="DIN Next LT Pro" w:hAnsi="DIN Next LT Pro" w:cs="DIN Next LT Pro"/>
          <w:sz w:val="22"/>
        </w:rPr>
        <w:br/>
        <w:t>Orientation</w:t>
      </w:r>
      <w:r w:rsidRPr="00B173F1">
        <w:rPr>
          <w:rFonts w:ascii="DIN Next LT Pro" w:hAnsi="DIN Next LT Pro" w:cs="DIN Next LT Pro"/>
          <w:sz w:val="22"/>
        </w:rPr>
        <w:tab/>
      </w:r>
      <w:r>
        <w:rPr>
          <w:rFonts w:ascii="DIN Next LT Pro" w:hAnsi="DIN Next LT Pro" w:cs="DIN Next LT Pro"/>
          <w:sz w:val="22"/>
        </w:rPr>
        <w:t xml:space="preserve">Jan </w:t>
      </w:r>
      <w:r w:rsidR="00533A1B">
        <w:rPr>
          <w:rFonts w:ascii="DIN Next LT Pro" w:hAnsi="DIN Next LT Pro" w:cs="DIN Next LT Pro"/>
          <w:sz w:val="22"/>
        </w:rPr>
        <w:t>17-18</w:t>
      </w:r>
    </w:p>
    <w:p w14:paraId="0A6B8EA5" w14:textId="7DEE3B17" w:rsidR="00467587" w:rsidRDefault="00467587" w:rsidP="00627864">
      <w:pPr>
        <w:pStyle w:val="BasicParagraph"/>
        <w:tabs>
          <w:tab w:val="right" w:leader="dot" w:pos="5850"/>
        </w:tabs>
        <w:suppressAutoHyphens/>
        <w:ind w:left="360" w:right="990"/>
        <w:rPr>
          <w:rFonts w:ascii="DIN Next LT Pro" w:hAnsi="DIN Next LT Pro" w:cs="DIN Next LT Pro"/>
          <w:sz w:val="22"/>
        </w:rPr>
      </w:pPr>
      <w:r>
        <w:rPr>
          <w:rFonts w:ascii="DIN Next LT Pro" w:hAnsi="DIN Next LT Pro" w:cs="DIN Next LT Pro"/>
          <w:sz w:val="22"/>
        </w:rPr>
        <w:t>J</w:t>
      </w:r>
      <w:r w:rsidRPr="00B173F1">
        <w:rPr>
          <w:rFonts w:ascii="DIN Next LT Pro" w:hAnsi="DIN Next LT Pro" w:cs="DIN Next LT Pro"/>
          <w:sz w:val="22"/>
        </w:rPr>
        <w:t>-Term Week</w:t>
      </w:r>
      <w:r>
        <w:rPr>
          <w:rFonts w:ascii="DIN Next LT Pro" w:hAnsi="DIN Next LT Pro" w:cs="DIN Next LT Pro"/>
          <w:sz w:val="22"/>
        </w:rPr>
        <w:t xml:space="preserve"> 2</w:t>
      </w:r>
      <w:r w:rsidRPr="00B173F1">
        <w:rPr>
          <w:rFonts w:ascii="DIN Next LT Pro" w:hAnsi="DIN Next LT Pro" w:cs="DIN Next LT Pro"/>
          <w:sz w:val="22"/>
        </w:rPr>
        <w:tab/>
      </w:r>
      <w:r>
        <w:rPr>
          <w:rFonts w:ascii="DIN Next LT Pro" w:hAnsi="DIN Next LT Pro" w:cs="DIN Next LT Pro"/>
          <w:sz w:val="22"/>
        </w:rPr>
        <w:t>Jan 22-26</w:t>
      </w:r>
    </w:p>
    <w:p w14:paraId="663EC292" w14:textId="7F2131F1" w:rsidR="00467587" w:rsidRPr="00B173F1" w:rsidRDefault="00BD1652" w:rsidP="00627864">
      <w:pPr>
        <w:pStyle w:val="BasicParagraph"/>
        <w:tabs>
          <w:tab w:val="right" w:leader="dot" w:pos="5850"/>
        </w:tabs>
        <w:suppressAutoHyphens/>
        <w:ind w:left="360" w:right="990"/>
        <w:rPr>
          <w:rFonts w:ascii="DIN Next LT Pro" w:hAnsi="DIN Next LT Pro" w:cs="DIN Next LT Pro"/>
          <w:sz w:val="22"/>
        </w:rPr>
      </w:pPr>
      <w:r w:rsidRPr="00B173F1">
        <w:rPr>
          <w:rFonts w:ascii="DIN Next LT Pro" w:hAnsi="DIN Next LT Pro" w:cs="DIN Next LT Pro"/>
          <w:sz w:val="22"/>
        </w:rPr>
        <w:t>First day of 13-week classes</w:t>
      </w:r>
      <w:r w:rsidRPr="00B173F1">
        <w:rPr>
          <w:rFonts w:ascii="DIN Next LT Pro" w:hAnsi="DIN Next LT Pro" w:cs="DIN Next LT Pro"/>
          <w:sz w:val="22"/>
        </w:rPr>
        <w:tab/>
      </w:r>
      <w:r>
        <w:rPr>
          <w:rFonts w:ascii="DIN Next LT Pro" w:hAnsi="DIN Next LT Pro" w:cs="DIN Next LT Pro"/>
          <w:sz w:val="22"/>
        </w:rPr>
        <w:t xml:space="preserve">Jan </w:t>
      </w:r>
      <w:r w:rsidR="00467587">
        <w:rPr>
          <w:rFonts w:ascii="DIN Next LT Pro" w:hAnsi="DIN Next LT Pro" w:cs="DIN Next LT Pro"/>
          <w:sz w:val="22"/>
        </w:rPr>
        <w:t>29</w:t>
      </w:r>
      <w:r w:rsidRPr="00B173F1">
        <w:rPr>
          <w:rFonts w:ascii="DIN Next LT Pro" w:hAnsi="DIN Next LT Pro" w:cs="DIN Next LT Pro"/>
          <w:sz w:val="22"/>
        </w:rPr>
        <w:br/>
      </w:r>
      <w:r>
        <w:rPr>
          <w:rFonts w:ascii="DIN Next LT Pro" w:hAnsi="DIN Next LT Pro" w:cs="DIN Next LT Pro"/>
          <w:sz w:val="22"/>
        </w:rPr>
        <w:t>Ash Wednesday</w:t>
      </w:r>
      <w:r w:rsidRPr="00B173F1">
        <w:rPr>
          <w:rFonts w:ascii="DIN Next LT Pro" w:hAnsi="DIN Next LT Pro" w:cs="DIN Next LT Pro"/>
          <w:sz w:val="22"/>
        </w:rPr>
        <w:tab/>
      </w:r>
      <w:r w:rsidR="000F5AB2">
        <w:rPr>
          <w:rFonts w:ascii="DIN Next LT Pro" w:hAnsi="DIN Next LT Pro" w:cs="DIN Next LT Pro"/>
          <w:sz w:val="22"/>
        </w:rPr>
        <w:t xml:space="preserve">Feb </w:t>
      </w:r>
      <w:r w:rsidR="00467587">
        <w:rPr>
          <w:rFonts w:ascii="DIN Next LT Pro" w:hAnsi="DIN Next LT Pro" w:cs="DIN Next LT Pro"/>
          <w:sz w:val="22"/>
        </w:rPr>
        <w:t>14</w:t>
      </w:r>
    </w:p>
    <w:p w14:paraId="69ACA218" w14:textId="3D83DAEE" w:rsidR="0024309A" w:rsidRPr="00B173F1" w:rsidRDefault="0024309A" w:rsidP="00627864">
      <w:pPr>
        <w:pStyle w:val="BasicParagraph"/>
        <w:tabs>
          <w:tab w:val="right" w:leader="dot" w:pos="5850"/>
        </w:tabs>
        <w:suppressAutoHyphens/>
        <w:ind w:left="360" w:right="990"/>
        <w:rPr>
          <w:rFonts w:ascii="DIN Next LT Pro" w:hAnsi="DIN Next LT Pro" w:cs="DIN Next LT Pro"/>
          <w:sz w:val="22"/>
        </w:rPr>
      </w:pPr>
      <w:r w:rsidRPr="00B173F1">
        <w:rPr>
          <w:rFonts w:ascii="DIN Next LT Pro" w:hAnsi="DIN Next LT Pro" w:cs="DIN Next LT Pro"/>
          <w:sz w:val="22"/>
        </w:rPr>
        <w:t>Concentrated Course Week I</w:t>
      </w:r>
      <w:r w:rsidRPr="00B173F1">
        <w:rPr>
          <w:rFonts w:ascii="DIN Next LT Pro" w:hAnsi="DIN Next LT Pro" w:cs="DIN Next LT Pro"/>
          <w:sz w:val="22"/>
        </w:rPr>
        <w:tab/>
      </w:r>
      <w:r>
        <w:rPr>
          <w:rFonts w:ascii="DIN Next LT Pro" w:hAnsi="DIN Next LT Pro" w:cs="DIN Next LT Pro"/>
          <w:sz w:val="22"/>
        </w:rPr>
        <w:t xml:space="preserve">Mar </w:t>
      </w:r>
      <w:r w:rsidR="00467587">
        <w:rPr>
          <w:rFonts w:ascii="DIN Next LT Pro" w:hAnsi="DIN Next LT Pro" w:cs="DIN Next LT Pro"/>
          <w:sz w:val="22"/>
        </w:rPr>
        <w:t>11-15</w:t>
      </w:r>
      <w:r w:rsidRPr="00B173F1">
        <w:rPr>
          <w:rFonts w:ascii="DIN Next LT Pro" w:hAnsi="DIN Next LT Pro" w:cs="DIN Next LT Pro"/>
          <w:sz w:val="22"/>
        </w:rPr>
        <w:br/>
        <w:t>Concentrated Course Week II</w:t>
      </w:r>
      <w:r w:rsidRPr="00B173F1">
        <w:rPr>
          <w:rFonts w:ascii="DIN Next LT Pro" w:hAnsi="DIN Next LT Pro" w:cs="DIN Next LT Pro"/>
          <w:sz w:val="22"/>
        </w:rPr>
        <w:tab/>
      </w:r>
      <w:r>
        <w:rPr>
          <w:rFonts w:ascii="DIN Next LT Pro" w:hAnsi="DIN Next LT Pro" w:cs="DIN Next LT Pro"/>
          <w:sz w:val="22"/>
        </w:rPr>
        <w:t xml:space="preserve">Mar </w:t>
      </w:r>
      <w:r w:rsidR="00467587">
        <w:rPr>
          <w:rFonts w:ascii="DIN Next LT Pro" w:hAnsi="DIN Next LT Pro" w:cs="DIN Next LT Pro"/>
          <w:sz w:val="22"/>
        </w:rPr>
        <w:t>18-22</w:t>
      </w:r>
    </w:p>
    <w:p w14:paraId="3C21B59A" w14:textId="4E73A0CF" w:rsidR="000F5AB2" w:rsidRPr="00B173F1" w:rsidRDefault="000F5AB2" w:rsidP="00AE64A5">
      <w:pPr>
        <w:pStyle w:val="BasicParagraph"/>
        <w:tabs>
          <w:tab w:val="right" w:leader="dot" w:pos="5850"/>
        </w:tabs>
        <w:suppressAutoHyphens/>
        <w:ind w:left="1170" w:hanging="810"/>
        <w:rPr>
          <w:rFonts w:ascii="DIN Next LT Pro" w:hAnsi="DIN Next LT Pro" w:cs="DIN Next LT Pro"/>
          <w:sz w:val="22"/>
        </w:rPr>
      </w:pPr>
      <w:r w:rsidRPr="00B173F1">
        <w:rPr>
          <w:rFonts w:ascii="DIN Next LT Pro" w:hAnsi="DIN Next LT Pro" w:cs="DIN Next LT Pro"/>
          <w:sz w:val="22"/>
        </w:rPr>
        <w:t>Withdrawal Deadline</w:t>
      </w:r>
      <w:r w:rsidRPr="00B173F1">
        <w:rPr>
          <w:rFonts w:ascii="DIN Next LT Pro" w:hAnsi="DIN Next LT Pro" w:cs="DIN Next LT Pro"/>
          <w:sz w:val="22"/>
        </w:rPr>
        <w:tab/>
      </w:r>
      <w:r>
        <w:rPr>
          <w:rFonts w:ascii="DIN Next LT Pro" w:hAnsi="DIN Next LT Pro" w:cs="DIN Next LT Pro"/>
          <w:sz w:val="22"/>
        </w:rPr>
        <w:t xml:space="preserve">Mar </w:t>
      </w:r>
      <w:r w:rsidR="00467587">
        <w:rPr>
          <w:rFonts w:ascii="DIN Next LT Pro" w:hAnsi="DIN Next LT Pro" w:cs="DIN Next LT Pro"/>
          <w:sz w:val="22"/>
        </w:rPr>
        <w:t>22</w:t>
      </w:r>
    </w:p>
    <w:p w14:paraId="4400A924" w14:textId="10ECF9E6" w:rsidR="00BD1652" w:rsidRDefault="00BD1652" w:rsidP="00AE64A5">
      <w:pPr>
        <w:pStyle w:val="BasicParagraph"/>
        <w:tabs>
          <w:tab w:val="right" w:leader="dot" w:pos="5850"/>
        </w:tabs>
        <w:suppressAutoHyphens/>
        <w:ind w:left="1170" w:hanging="810"/>
        <w:rPr>
          <w:rFonts w:ascii="DIN Next LT Pro" w:hAnsi="DIN Next LT Pro" w:cs="DIN Next LT Pro"/>
          <w:sz w:val="22"/>
        </w:rPr>
      </w:pPr>
      <w:r>
        <w:rPr>
          <w:rFonts w:ascii="DIN Next LT Pro" w:hAnsi="DIN Next LT Pro" w:cs="DIN Next LT Pro"/>
          <w:sz w:val="22"/>
        </w:rPr>
        <w:t>Holy Week Recess</w:t>
      </w:r>
      <w:r>
        <w:rPr>
          <w:rFonts w:ascii="DIN Next LT Pro" w:hAnsi="DIN Next LT Pro" w:cs="DIN Next LT Pro"/>
          <w:sz w:val="22"/>
        </w:rPr>
        <w:tab/>
      </w:r>
      <w:r w:rsidR="00467587">
        <w:rPr>
          <w:rFonts w:ascii="DIN Next LT Pro" w:hAnsi="DIN Next LT Pro" w:cs="DIN Next LT Pro"/>
          <w:sz w:val="22"/>
        </w:rPr>
        <w:t>Mar 25-29</w:t>
      </w:r>
    </w:p>
    <w:p w14:paraId="6865A2CB" w14:textId="600CBFB7" w:rsidR="00BD1652" w:rsidRDefault="00BD1652" w:rsidP="00AE64A5">
      <w:pPr>
        <w:pStyle w:val="BasicParagraph"/>
        <w:tabs>
          <w:tab w:val="left" w:pos="360"/>
          <w:tab w:val="right" w:leader="dot" w:pos="5850"/>
        </w:tabs>
        <w:suppressAutoHyphens/>
        <w:ind w:left="1170" w:hanging="810"/>
        <w:rPr>
          <w:rFonts w:ascii="DIN Next LT Pro" w:hAnsi="DIN Next LT Pro" w:cs="DIN Next LT Pro"/>
          <w:sz w:val="22"/>
        </w:rPr>
      </w:pPr>
      <w:r>
        <w:rPr>
          <w:rFonts w:ascii="DIN Next LT Pro" w:hAnsi="DIN Next LT Pro" w:cs="DIN Next LT Pro"/>
          <w:sz w:val="22"/>
        </w:rPr>
        <w:t>Good Friday (seminary closed)</w:t>
      </w:r>
      <w:r>
        <w:rPr>
          <w:rFonts w:ascii="DIN Next LT Pro" w:hAnsi="DIN Next LT Pro" w:cs="DIN Next LT Pro"/>
          <w:sz w:val="22"/>
        </w:rPr>
        <w:tab/>
      </w:r>
      <w:r w:rsidR="00467587">
        <w:rPr>
          <w:rFonts w:ascii="DIN Next LT Pro" w:hAnsi="DIN Next LT Pro" w:cs="DIN Next LT Pro"/>
          <w:sz w:val="22"/>
        </w:rPr>
        <w:t>Mar 29</w:t>
      </w:r>
    </w:p>
    <w:p w14:paraId="1E2321FC" w14:textId="39303DAE" w:rsidR="00BD1652" w:rsidRDefault="00BD1652" w:rsidP="00AE64A5">
      <w:pPr>
        <w:pStyle w:val="BasicParagraph"/>
        <w:tabs>
          <w:tab w:val="left" w:pos="360"/>
          <w:tab w:val="right" w:leader="dot" w:pos="5850"/>
        </w:tabs>
        <w:suppressAutoHyphens/>
        <w:ind w:left="1170" w:hanging="810"/>
        <w:rPr>
          <w:rFonts w:ascii="DIN Next LT Pro" w:hAnsi="DIN Next LT Pro" w:cs="DIN Next LT Pro"/>
          <w:sz w:val="22"/>
        </w:rPr>
      </w:pPr>
      <w:r>
        <w:rPr>
          <w:rFonts w:ascii="DIN Next LT Pro" w:hAnsi="DIN Next LT Pro" w:cs="DIN Next LT Pro"/>
          <w:sz w:val="22"/>
        </w:rPr>
        <w:t>Easter Monday (seminary closed)</w:t>
      </w:r>
      <w:r>
        <w:rPr>
          <w:rFonts w:ascii="DIN Next LT Pro" w:hAnsi="DIN Next LT Pro" w:cs="DIN Next LT Pro"/>
          <w:sz w:val="22"/>
        </w:rPr>
        <w:tab/>
        <w:t xml:space="preserve">Apr </w:t>
      </w:r>
      <w:r w:rsidR="00467587">
        <w:rPr>
          <w:rFonts w:ascii="DIN Next LT Pro" w:hAnsi="DIN Next LT Pro" w:cs="DIN Next LT Pro"/>
          <w:sz w:val="22"/>
        </w:rPr>
        <w:t>01</w:t>
      </w:r>
    </w:p>
    <w:p w14:paraId="5D4E0C74" w14:textId="77777777" w:rsidR="00467587" w:rsidRDefault="00467587" w:rsidP="00AE64A5">
      <w:pPr>
        <w:pStyle w:val="BasicParagraph"/>
        <w:tabs>
          <w:tab w:val="left" w:pos="360"/>
          <w:tab w:val="right" w:leader="dot" w:pos="5850"/>
        </w:tabs>
        <w:suppressAutoHyphens/>
        <w:ind w:left="1170" w:hanging="810"/>
        <w:rPr>
          <w:rFonts w:ascii="DIN Next LT Pro" w:hAnsi="DIN Next LT Pro" w:cs="DIN Next LT Pro"/>
          <w:sz w:val="22"/>
        </w:rPr>
      </w:pPr>
      <w:r w:rsidRPr="00B173F1">
        <w:rPr>
          <w:rFonts w:ascii="DIN Next LT Pro" w:hAnsi="DIN Next LT Pro" w:cs="DIN Next LT Pro"/>
          <w:sz w:val="22"/>
        </w:rPr>
        <w:t xml:space="preserve">Registration for </w:t>
      </w:r>
      <w:r>
        <w:rPr>
          <w:rFonts w:ascii="DIN Next LT Pro" w:hAnsi="DIN Next LT Pro" w:cs="DIN Next LT Pro"/>
          <w:sz w:val="22"/>
        </w:rPr>
        <w:t>Summer/Fall 2024</w:t>
      </w:r>
      <w:r w:rsidRPr="00B173F1">
        <w:rPr>
          <w:rFonts w:ascii="DIN Next LT Pro" w:hAnsi="DIN Next LT Pro" w:cs="DIN Next LT Pro"/>
          <w:sz w:val="22"/>
        </w:rPr>
        <w:tab/>
      </w:r>
      <w:r>
        <w:rPr>
          <w:rFonts w:ascii="DIN Next LT Pro" w:hAnsi="DIN Next LT Pro" w:cs="DIN Next LT Pro"/>
          <w:sz w:val="22"/>
        </w:rPr>
        <w:t>Apr 02-12</w:t>
      </w:r>
    </w:p>
    <w:p w14:paraId="44DB8B07" w14:textId="28346231" w:rsidR="00BD1652" w:rsidRDefault="00BD1652" w:rsidP="00AE64A5">
      <w:pPr>
        <w:pStyle w:val="BasicParagraph"/>
        <w:tabs>
          <w:tab w:val="left" w:pos="360"/>
          <w:tab w:val="right" w:leader="dot" w:pos="5850"/>
        </w:tabs>
        <w:suppressAutoHyphens/>
        <w:ind w:left="1170" w:hanging="810"/>
        <w:rPr>
          <w:rFonts w:ascii="DIN Next LT Pro" w:hAnsi="DIN Next LT Pro" w:cs="DIN Next LT Pro"/>
          <w:sz w:val="22"/>
        </w:rPr>
      </w:pPr>
      <w:r>
        <w:rPr>
          <w:rFonts w:ascii="DIN Next LT Pro" w:hAnsi="DIN Next LT Pro" w:cs="DIN Next LT Pro"/>
          <w:sz w:val="22"/>
        </w:rPr>
        <w:t xml:space="preserve">New Student Registration </w:t>
      </w:r>
      <w:r w:rsidR="00467587">
        <w:rPr>
          <w:rFonts w:ascii="DIN Next LT Pro" w:hAnsi="DIN Next LT Pro" w:cs="DIN Next LT Pro"/>
          <w:sz w:val="22"/>
        </w:rPr>
        <w:t>Summer/</w:t>
      </w:r>
      <w:r>
        <w:rPr>
          <w:rFonts w:ascii="DIN Next LT Pro" w:hAnsi="DIN Next LT Pro" w:cs="DIN Next LT Pro"/>
          <w:sz w:val="22"/>
        </w:rPr>
        <w:t>Fall</w:t>
      </w:r>
      <w:r>
        <w:rPr>
          <w:rFonts w:ascii="DIN Next LT Pro" w:hAnsi="DIN Next LT Pro" w:cs="DIN Next LT Pro"/>
          <w:sz w:val="22"/>
        </w:rPr>
        <w:tab/>
        <w:t xml:space="preserve">Apr </w:t>
      </w:r>
      <w:r w:rsidR="00467587">
        <w:rPr>
          <w:rFonts w:ascii="DIN Next LT Pro" w:hAnsi="DIN Next LT Pro" w:cs="DIN Next LT Pro"/>
          <w:sz w:val="22"/>
        </w:rPr>
        <w:t>15</w:t>
      </w:r>
    </w:p>
    <w:p w14:paraId="2362F7E4" w14:textId="48EF0A46" w:rsidR="00DE59EF" w:rsidRDefault="00DE59EF" w:rsidP="00AE64A5">
      <w:pPr>
        <w:pStyle w:val="BasicParagraph"/>
        <w:tabs>
          <w:tab w:val="left" w:pos="360"/>
          <w:tab w:val="right" w:leader="dot" w:pos="5850"/>
        </w:tabs>
        <w:suppressAutoHyphens/>
        <w:ind w:left="1170" w:hanging="810"/>
        <w:rPr>
          <w:rFonts w:ascii="DIN Next LT Pro" w:hAnsi="DIN Next LT Pro" w:cs="DIN Next LT Pro"/>
          <w:sz w:val="22"/>
        </w:rPr>
      </w:pPr>
      <w:r>
        <w:rPr>
          <w:rFonts w:ascii="DIN Next LT Pro" w:hAnsi="DIN Next LT Pro" w:cs="DIN Next LT Pro"/>
          <w:sz w:val="22"/>
        </w:rPr>
        <w:t>Incomplete Request Deadline</w:t>
      </w:r>
      <w:r w:rsidRPr="00DE59EF">
        <w:rPr>
          <w:rFonts w:ascii="DIN Next LT Pro" w:hAnsi="DIN Next LT Pro" w:cs="DIN Next LT Pro"/>
          <w:sz w:val="22"/>
        </w:rPr>
        <w:t xml:space="preserve"> </w:t>
      </w:r>
      <w:r>
        <w:rPr>
          <w:rFonts w:ascii="DIN Next LT Pro" w:hAnsi="DIN Next LT Pro" w:cs="DIN Next LT Pro"/>
          <w:sz w:val="22"/>
        </w:rPr>
        <w:tab/>
        <w:t>May 1</w:t>
      </w:r>
      <w:r w:rsidR="00467587">
        <w:rPr>
          <w:rFonts w:ascii="DIN Next LT Pro" w:hAnsi="DIN Next LT Pro" w:cs="DIN Next LT Pro"/>
          <w:sz w:val="22"/>
        </w:rPr>
        <w:t>0</w:t>
      </w:r>
    </w:p>
    <w:p w14:paraId="35715426" w14:textId="1B143A31" w:rsidR="00BD1652" w:rsidRDefault="00BD1652" w:rsidP="00AE64A5">
      <w:pPr>
        <w:pStyle w:val="BasicParagraph"/>
        <w:tabs>
          <w:tab w:val="left" w:pos="360"/>
          <w:tab w:val="right" w:leader="dot" w:pos="5850"/>
        </w:tabs>
        <w:suppressAutoHyphens/>
        <w:ind w:left="1170" w:hanging="810"/>
        <w:rPr>
          <w:rFonts w:ascii="DIN Next LT Pro" w:hAnsi="DIN Next LT Pro" w:cs="DIN Next LT Pro"/>
          <w:sz w:val="22"/>
        </w:rPr>
      </w:pPr>
      <w:r>
        <w:rPr>
          <w:rFonts w:ascii="DIN Next LT Pro" w:hAnsi="DIN Next LT Pro" w:cs="DIN Next LT Pro"/>
          <w:sz w:val="22"/>
        </w:rPr>
        <w:t>Senior Grades Due</w:t>
      </w:r>
      <w:r>
        <w:rPr>
          <w:rFonts w:ascii="DIN Next LT Pro" w:hAnsi="DIN Next LT Pro" w:cs="DIN Next LT Pro"/>
          <w:sz w:val="22"/>
        </w:rPr>
        <w:tab/>
        <w:t>May 1</w:t>
      </w:r>
      <w:r w:rsidR="00467587">
        <w:rPr>
          <w:rFonts w:ascii="DIN Next LT Pro" w:hAnsi="DIN Next LT Pro" w:cs="DIN Next LT Pro"/>
          <w:sz w:val="22"/>
        </w:rPr>
        <w:t>0</w:t>
      </w:r>
    </w:p>
    <w:p w14:paraId="57B61004" w14:textId="66471556" w:rsidR="00BD1652" w:rsidRDefault="00BD1652" w:rsidP="00AE64A5">
      <w:pPr>
        <w:pStyle w:val="BasicParagraph"/>
        <w:tabs>
          <w:tab w:val="left" w:pos="360"/>
          <w:tab w:val="right" w:leader="dot" w:pos="5850"/>
        </w:tabs>
        <w:suppressAutoHyphens/>
        <w:ind w:left="1170" w:hanging="810"/>
        <w:rPr>
          <w:rFonts w:ascii="DIN Next LT Pro" w:hAnsi="DIN Next LT Pro" w:cs="DIN Next LT Pro"/>
          <w:sz w:val="22"/>
        </w:rPr>
      </w:pPr>
      <w:r>
        <w:rPr>
          <w:rFonts w:ascii="DIN Next LT Pro" w:hAnsi="DIN Next LT Pro" w:cs="DIN Next LT Pro"/>
          <w:sz w:val="22"/>
        </w:rPr>
        <w:t>Awards Day</w:t>
      </w:r>
      <w:r>
        <w:rPr>
          <w:rFonts w:ascii="DIN Next LT Pro" w:hAnsi="DIN Next LT Pro" w:cs="DIN Next LT Pro"/>
          <w:sz w:val="22"/>
        </w:rPr>
        <w:tab/>
        <w:t>May 1</w:t>
      </w:r>
      <w:r w:rsidR="00467587">
        <w:rPr>
          <w:rFonts w:ascii="DIN Next LT Pro" w:hAnsi="DIN Next LT Pro" w:cs="DIN Next LT Pro"/>
          <w:sz w:val="22"/>
        </w:rPr>
        <w:t>4</w:t>
      </w:r>
    </w:p>
    <w:p w14:paraId="7E915DF7" w14:textId="44B14ADA" w:rsidR="00BD1652" w:rsidRDefault="00BD1652" w:rsidP="00AE64A5">
      <w:pPr>
        <w:pStyle w:val="BasicParagraph"/>
        <w:tabs>
          <w:tab w:val="left" w:pos="360"/>
          <w:tab w:val="right" w:leader="dot" w:pos="5850"/>
        </w:tabs>
        <w:suppressAutoHyphens/>
        <w:ind w:left="360"/>
        <w:rPr>
          <w:rFonts w:ascii="DIN Next LT Pro" w:hAnsi="DIN Next LT Pro" w:cs="DIN Next LT Pro"/>
          <w:sz w:val="22"/>
        </w:rPr>
      </w:pPr>
      <w:r>
        <w:rPr>
          <w:rFonts w:ascii="DIN Next LT Pro" w:hAnsi="DIN Next LT Pro" w:cs="DIN Next LT Pro"/>
          <w:sz w:val="22"/>
        </w:rPr>
        <w:t>Last Day of Classes/Senior Banquet</w:t>
      </w:r>
      <w:r>
        <w:rPr>
          <w:rFonts w:ascii="DIN Next LT Pro" w:hAnsi="DIN Next LT Pro" w:cs="DIN Next LT Pro"/>
          <w:sz w:val="22"/>
        </w:rPr>
        <w:tab/>
        <w:t>May</w:t>
      </w:r>
      <w:r w:rsidR="00467587">
        <w:rPr>
          <w:rFonts w:ascii="DIN Next LT Pro" w:hAnsi="DIN Next LT Pro" w:cs="DIN Next LT Pro"/>
          <w:sz w:val="22"/>
        </w:rPr>
        <w:t xml:space="preserve"> </w:t>
      </w:r>
      <w:r w:rsidR="00DE59EF">
        <w:rPr>
          <w:rFonts w:ascii="DIN Next LT Pro" w:hAnsi="DIN Next LT Pro" w:cs="DIN Next LT Pro"/>
          <w:sz w:val="22"/>
        </w:rPr>
        <w:t>1</w:t>
      </w:r>
      <w:r w:rsidR="00467587">
        <w:rPr>
          <w:rFonts w:ascii="DIN Next LT Pro" w:hAnsi="DIN Next LT Pro" w:cs="DIN Next LT Pro"/>
          <w:sz w:val="22"/>
        </w:rPr>
        <w:t>7</w:t>
      </w:r>
      <w:r>
        <w:rPr>
          <w:rFonts w:ascii="DIN Next LT Pro" w:hAnsi="DIN Next LT Pro" w:cs="DIN Next LT Pro"/>
          <w:sz w:val="22"/>
        </w:rPr>
        <w:br/>
        <w:t>Graduation</w:t>
      </w:r>
      <w:r>
        <w:rPr>
          <w:rFonts w:ascii="DIN Next LT Pro" w:hAnsi="DIN Next LT Pro" w:cs="DIN Next LT Pro"/>
          <w:sz w:val="22"/>
        </w:rPr>
        <w:tab/>
        <w:t xml:space="preserve">May </w:t>
      </w:r>
      <w:r w:rsidR="00467587">
        <w:rPr>
          <w:rFonts w:ascii="DIN Next LT Pro" w:hAnsi="DIN Next LT Pro" w:cs="DIN Next LT Pro"/>
          <w:sz w:val="22"/>
        </w:rPr>
        <w:t>18</w:t>
      </w:r>
    </w:p>
    <w:p w14:paraId="29CEB7E1" w14:textId="458F316A" w:rsidR="00BD1652" w:rsidRDefault="00BD1652" w:rsidP="00AE64A5">
      <w:pPr>
        <w:pStyle w:val="BasicParagraph"/>
        <w:tabs>
          <w:tab w:val="left" w:pos="360"/>
          <w:tab w:val="right" w:leader="dot" w:pos="5850"/>
        </w:tabs>
        <w:suppressAutoHyphens/>
        <w:ind w:left="1170" w:hanging="810"/>
        <w:rPr>
          <w:rFonts w:ascii="DIN Next LT Pro" w:hAnsi="DIN Next LT Pro" w:cs="DIN Next LT Pro"/>
          <w:sz w:val="22"/>
        </w:rPr>
      </w:pPr>
      <w:r>
        <w:rPr>
          <w:rFonts w:ascii="DIN Next LT Pro" w:hAnsi="DIN Next LT Pro" w:cs="DIN Next LT Pro"/>
          <w:sz w:val="22"/>
        </w:rPr>
        <w:t>Memorial Day (seminary closed)</w:t>
      </w:r>
      <w:r>
        <w:rPr>
          <w:rFonts w:ascii="DIN Next LT Pro" w:hAnsi="DIN Next LT Pro" w:cs="DIN Next LT Pro"/>
          <w:sz w:val="22"/>
        </w:rPr>
        <w:tab/>
        <w:t xml:space="preserve">May </w:t>
      </w:r>
      <w:r w:rsidR="00DE59EF">
        <w:rPr>
          <w:rFonts w:ascii="DIN Next LT Pro" w:hAnsi="DIN Next LT Pro" w:cs="DIN Next LT Pro"/>
          <w:sz w:val="22"/>
        </w:rPr>
        <w:t>2</w:t>
      </w:r>
      <w:r w:rsidR="00467587">
        <w:rPr>
          <w:rFonts w:ascii="DIN Next LT Pro" w:hAnsi="DIN Next LT Pro" w:cs="DIN Next LT Pro"/>
          <w:sz w:val="22"/>
        </w:rPr>
        <w:t>7</w:t>
      </w:r>
    </w:p>
    <w:p w14:paraId="4D12AAB5" w14:textId="1D5D3DE0" w:rsidR="002F58D2" w:rsidRDefault="00BD1652" w:rsidP="00AE64A5">
      <w:pPr>
        <w:pStyle w:val="BasicParagraph"/>
        <w:tabs>
          <w:tab w:val="left" w:pos="360"/>
          <w:tab w:val="right" w:leader="dot" w:pos="5850"/>
        </w:tabs>
        <w:suppressAutoHyphens/>
        <w:ind w:left="1170" w:hanging="810"/>
        <w:rPr>
          <w:rFonts w:ascii="DIN Next LT Pro" w:hAnsi="DIN Next LT Pro" w:cs="DIN Next LT Pro"/>
          <w:sz w:val="22"/>
        </w:rPr>
      </w:pPr>
      <w:r>
        <w:rPr>
          <w:rFonts w:ascii="DIN Next LT Pro" w:hAnsi="DIN Next LT Pro" w:cs="DIN Next LT Pro"/>
          <w:sz w:val="22"/>
        </w:rPr>
        <w:t>Master Student Grades Due</w:t>
      </w:r>
      <w:r>
        <w:rPr>
          <w:rFonts w:ascii="DIN Next LT Pro" w:hAnsi="DIN Next LT Pro" w:cs="DIN Next LT Pro"/>
          <w:sz w:val="22"/>
        </w:rPr>
        <w:tab/>
        <w:t>Jun 0</w:t>
      </w:r>
      <w:r w:rsidR="00467587">
        <w:rPr>
          <w:rFonts w:ascii="DIN Next LT Pro" w:hAnsi="DIN Next LT Pro" w:cs="DIN Next LT Pro"/>
          <w:sz w:val="22"/>
        </w:rPr>
        <w:t>3</w:t>
      </w:r>
    </w:p>
    <w:p w14:paraId="3089C259" w14:textId="77777777" w:rsidR="0046671A" w:rsidRDefault="0046671A" w:rsidP="00AE64A5">
      <w:pPr>
        <w:pStyle w:val="BasicParagraph"/>
        <w:tabs>
          <w:tab w:val="left" w:pos="360"/>
          <w:tab w:val="right" w:leader="dot" w:pos="5850"/>
        </w:tabs>
        <w:suppressAutoHyphens/>
        <w:ind w:left="1170" w:hanging="810"/>
        <w:rPr>
          <w:rFonts w:ascii="DIN Next LT Pro" w:hAnsi="DIN Next LT Pro" w:cs="DIN Next LT Pro"/>
          <w:sz w:val="22"/>
        </w:rPr>
      </w:pPr>
    </w:p>
    <w:p w14:paraId="5AA712AD" w14:textId="6DBCD513" w:rsidR="002F58D2" w:rsidRPr="00C35C37" w:rsidRDefault="002F58D2" w:rsidP="006D4FBC">
      <w:pPr>
        <w:pStyle w:val="BasicParagraph"/>
        <w:suppressAutoHyphens/>
        <w:rPr>
          <w:rFonts w:ascii="DIN Next LT Pro" w:hAnsi="DIN Next LT Pro" w:cs="DIN Next LT Pro"/>
          <w:b/>
          <w:bCs/>
          <w:color w:val="B2A1C7" w:themeColor="accent4" w:themeTint="99"/>
          <w:sz w:val="22"/>
          <w:szCs w:val="22"/>
        </w:rPr>
      </w:pPr>
      <w:r w:rsidRPr="00C35C37">
        <w:rPr>
          <w:rFonts w:ascii="DIN Next LT Pro" w:hAnsi="DIN Next LT Pro" w:cs="DIN Next LT Pro"/>
          <w:b/>
          <w:bCs/>
          <w:color w:val="B2A1C7" w:themeColor="accent4" w:themeTint="99"/>
          <w:sz w:val="22"/>
          <w:szCs w:val="22"/>
        </w:rPr>
        <w:t>Summer 202</w:t>
      </w:r>
      <w:r w:rsidR="00052C38">
        <w:rPr>
          <w:rFonts w:ascii="DIN Next LT Pro" w:hAnsi="DIN Next LT Pro" w:cs="DIN Next LT Pro"/>
          <w:b/>
          <w:bCs/>
          <w:color w:val="B2A1C7" w:themeColor="accent4" w:themeTint="99"/>
          <w:sz w:val="22"/>
          <w:szCs w:val="22"/>
        </w:rPr>
        <w:t>4</w:t>
      </w:r>
    </w:p>
    <w:p w14:paraId="1B6C0E22" w14:textId="7BE547A3" w:rsidR="00BD1652" w:rsidRDefault="00BD1652" w:rsidP="00AE64A5">
      <w:pPr>
        <w:pStyle w:val="BasicParagraph"/>
        <w:tabs>
          <w:tab w:val="right" w:leader="dot" w:pos="5850"/>
        </w:tabs>
        <w:suppressAutoHyphens/>
        <w:ind w:left="360"/>
        <w:rPr>
          <w:rFonts w:ascii="DIN Next LT Pro" w:hAnsi="DIN Next LT Pro" w:cs="DIN Next LT Pro"/>
          <w:sz w:val="22"/>
        </w:rPr>
      </w:pPr>
      <w:r w:rsidRPr="00B173F1">
        <w:rPr>
          <w:rFonts w:ascii="DIN Next LT Pro" w:hAnsi="DIN Next LT Pro" w:cs="DIN Next LT Pro"/>
          <w:sz w:val="22"/>
        </w:rPr>
        <w:t xml:space="preserve">Summer Term </w:t>
      </w:r>
      <w:r w:rsidRPr="00B173F1">
        <w:rPr>
          <w:rFonts w:ascii="DIN Next LT Pro" w:hAnsi="DIN Next LT Pro" w:cs="DIN Next LT Pro"/>
          <w:sz w:val="22"/>
        </w:rPr>
        <w:tab/>
      </w:r>
      <w:r w:rsidR="00DE59EF">
        <w:rPr>
          <w:rFonts w:ascii="DIN Next LT Pro" w:hAnsi="DIN Next LT Pro" w:cs="DIN Next LT Pro"/>
          <w:sz w:val="22"/>
        </w:rPr>
        <w:t xml:space="preserve">Jun </w:t>
      </w:r>
      <w:r w:rsidR="006D4FBC">
        <w:rPr>
          <w:rFonts w:ascii="DIN Next LT Pro" w:hAnsi="DIN Next LT Pro" w:cs="DIN Next LT Pro"/>
          <w:sz w:val="22"/>
        </w:rPr>
        <w:t>03-28</w:t>
      </w:r>
    </w:p>
    <w:p w14:paraId="1BDBE332" w14:textId="721962AC" w:rsidR="00986B51" w:rsidRDefault="00986B51" w:rsidP="006D4FBC">
      <w:pPr>
        <w:pStyle w:val="BasicParagraph"/>
        <w:tabs>
          <w:tab w:val="right" w:leader="dot" w:pos="5850"/>
        </w:tabs>
        <w:suppressAutoHyphens/>
        <w:ind w:left="360"/>
        <w:rPr>
          <w:rFonts w:ascii="DIN Next LT Pro" w:hAnsi="DIN Next LT Pro" w:cs="DIN Next LT Pro"/>
          <w:sz w:val="22"/>
        </w:rPr>
      </w:pPr>
      <w:r>
        <w:rPr>
          <w:rFonts w:ascii="DIN Next LT Pro" w:hAnsi="DIN Next LT Pro" w:cs="DIN Next LT Pro"/>
          <w:sz w:val="22"/>
        </w:rPr>
        <w:t xml:space="preserve">Concentrated Course Week 1 </w:t>
      </w:r>
      <w:r w:rsidRPr="00B173F1">
        <w:rPr>
          <w:rFonts w:ascii="DIN Next LT Pro" w:hAnsi="DIN Next LT Pro" w:cs="DIN Next LT Pro"/>
          <w:sz w:val="22"/>
        </w:rPr>
        <w:tab/>
      </w:r>
      <w:r>
        <w:rPr>
          <w:rFonts w:ascii="DIN Next LT Pro" w:hAnsi="DIN Next LT Pro" w:cs="DIN Next LT Pro"/>
          <w:sz w:val="22"/>
        </w:rPr>
        <w:t xml:space="preserve">Jun </w:t>
      </w:r>
      <w:r w:rsidR="006D4FBC">
        <w:rPr>
          <w:rFonts w:ascii="DIN Next LT Pro" w:hAnsi="DIN Next LT Pro" w:cs="DIN Next LT Pro"/>
          <w:sz w:val="22"/>
        </w:rPr>
        <w:t>03-07</w:t>
      </w:r>
    </w:p>
    <w:p w14:paraId="5AFEEE95" w14:textId="298D3216" w:rsidR="00986B51" w:rsidRDefault="00986B51" w:rsidP="006D4FBC">
      <w:pPr>
        <w:pStyle w:val="BasicParagraph"/>
        <w:tabs>
          <w:tab w:val="right" w:leader="dot" w:pos="5850"/>
        </w:tabs>
        <w:suppressAutoHyphens/>
        <w:ind w:left="360"/>
        <w:rPr>
          <w:rFonts w:ascii="DIN Next LT Pro" w:hAnsi="DIN Next LT Pro" w:cs="DIN Next LT Pro"/>
          <w:sz w:val="22"/>
        </w:rPr>
      </w:pPr>
      <w:r>
        <w:rPr>
          <w:rFonts w:ascii="DIN Next LT Pro" w:hAnsi="DIN Next LT Pro" w:cs="DIN Next LT Pro"/>
          <w:sz w:val="22"/>
        </w:rPr>
        <w:t xml:space="preserve">Concentrated Course Week 2 </w:t>
      </w:r>
      <w:r w:rsidRPr="00B173F1">
        <w:rPr>
          <w:rFonts w:ascii="DIN Next LT Pro" w:hAnsi="DIN Next LT Pro" w:cs="DIN Next LT Pro"/>
          <w:sz w:val="22"/>
        </w:rPr>
        <w:tab/>
      </w:r>
      <w:r>
        <w:rPr>
          <w:rFonts w:ascii="DIN Next LT Pro" w:hAnsi="DIN Next LT Pro" w:cs="DIN Next LT Pro"/>
          <w:sz w:val="22"/>
        </w:rPr>
        <w:t xml:space="preserve">Jun </w:t>
      </w:r>
      <w:r w:rsidR="006D4FBC">
        <w:rPr>
          <w:rFonts w:ascii="DIN Next LT Pro" w:hAnsi="DIN Next LT Pro" w:cs="DIN Next LT Pro"/>
          <w:sz w:val="22"/>
        </w:rPr>
        <w:t>10-14</w:t>
      </w:r>
    </w:p>
    <w:p w14:paraId="3F96BB29" w14:textId="2DC59898" w:rsidR="00BD6D7C" w:rsidRPr="00B173F1" w:rsidRDefault="00BD6D7C" w:rsidP="006D4FBC">
      <w:pPr>
        <w:pStyle w:val="BasicParagraph"/>
        <w:tabs>
          <w:tab w:val="right" w:leader="dot" w:pos="5850"/>
        </w:tabs>
        <w:suppressAutoHyphens/>
        <w:ind w:left="360"/>
        <w:rPr>
          <w:rFonts w:ascii="DIN Next LT Pro" w:hAnsi="DIN Next LT Pro" w:cs="DIN Next LT Pro"/>
          <w:sz w:val="22"/>
        </w:rPr>
      </w:pPr>
      <w:r>
        <w:rPr>
          <w:rFonts w:ascii="DIN Next LT Pro" w:hAnsi="DIN Next LT Pro" w:cs="DIN Next LT Pro"/>
          <w:sz w:val="22"/>
        </w:rPr>
        <w:t>Juneteenth Holiday</w:t>
      </w:r>
      <w:r w:rsidR="00717C72">
        <w:rPr>
          <w:rFonts w:ascii="DIN Next LT Pro" w:hAnsi="DIN Next LT Pro" w:cs="DIN Next LT Pro"/>
          <w:sz w:val="22"/>
        </w:rPr>
        <w:t xml:space="preserve"> (seminary closed)</w:t>
      </w:r>
      <w:r>
        <w:rPr>
          <w:rFonts w:ascii="DIN Next LT Pro" w:hAnsi="DIN Next LT Pro" w:cs="DIN Next LT Pro"/>
          <w:sz w:val="22"/>
        </w:rPr>
        <w:t xml:space="preserve"> </w:t>
      </w:r>
      <w:r>
        <w:rPr>
          <w:rFonts w:ascii="DIN Next LT Pro" w:hAnsi="DIN Next LT Pro" w:cs="DIN Next LT Pro"/>
          <w:sz w:val="22"/>
        </w:rPr>
        <w:tab/>
        <w:t>Jun 1</w:t>
      </w:r>
      <w:r w:rsidR="00AF0A89">
        <w:rPr>
          <w:rFonts w:ascii="DIN Next LT Pro" w:hAnsi="DIN Next LT Pro" w:cs="DIN Next LT Pro"/>
          <w:sz w:val="22"/>
        </w:rPr>
        <w:t>9</w:t>
      </w:r>
    </w:p>
    <w:p w14:paraId="574B18A8" w14:textId="58D0CE57" w:rsidR="00BD1652" w:rsidRDefault="00BD1652" w:rsidP="006D4FBC">
      <w:pPr>
        <w:pStyle w:val="BasicParagraph"/>
        <w:tabs>
          <w:tab w:val="right" w:leader="dot" w:pos="5850"/>
        </w:tabs>
        <w:suppressAutoHyphens/>
        <w:ind w:left="360"/>
        <w:rPr>
          <w:rFonts w:ascii="DIN Next LT Pro" w:hAnsi="DIN Next LT Pro" w:cs="DIN Next LT Pro"/>
          <w:sz w:val="22"/>
        </w:rPr>
      </w:pPr>
      <w:r w:rsidRPr="00B173F1">
        <w:rPr>
          <w:rFonts w:ascii="DIN Next LT Pro" w:hAnsi="DIN Next LT Pro" w:cs="DIN Next LT Pro"/>
          <w:sz w:val="22"/>
        </w:rPr>
        <w:t xml:space="preserve">Independence Day Observed </w:t>
      </w:r>
      <w:r w:rsidRPr="00B173F1">
        <w:rPr>
          <w:rFonts w:ascii="DIN Next LT Pro" w:hAnsi="DIN Next LT Pro" w:cs="DIN Next LT Pro"/>
          <w:sz w:val="14"/>
        </w:rPr>
        <w:t>(seminary closed)</w:t>
      </w:r>
      <w:r w:rsidRPr="00986B51">
        <w:rPr>
          <w:rFonts w:ascii="DIN Next LT Pro" w:hAnsi="DIN Next LT Pro" w:cs="DIN Next LT Pro"/>
          <w:sz w:val="22"/>
          <w:szCs w:val="22"/>
        </w:rPr>
        <w:tab/>
      </w:r>
      <w:r w:rsidRPr="00B173F1">
        <w:rPr>
          <w:rFonts w:ascii="DIN Next LT Pro" w:hAnsi="DIN Next LT Pro" w:cs="DIN Next LT Pro"/>
          <w:sz w:val="22"/>
        </w:rPr>
        <w:t>Jul 04</w:t>
      </w:r>
      <w:r w:rsidRPr="00B173F1">
        <w:rPr>
          <w:rFonts w:ascii="DIN Next LT Pro" w:hAnsi="DIN Next LT Pro" w:cs="DIN Next LT Pro"/>
          <w:sz w:val="22"/>
        </w:rPr>
        <w:br/>
        <w:t>Summer Coursework Deadline</w:t>
      </w:r>
      <w:r w:rsidRPr="00B173F1">
        <w:rPr>
          <w:rFonts w:ascii="DIN Next LT Pro" w:hAnsi="DIN Next LT Pro" w:cs="DIN Next LT Pro"/>
          <w:sz w:val="22"/>
        </w:rPr>
        <w:tab/>
        <w:t xml:space="preserve">Jul </w:t>
      </w:r>
      <w:r w:rsidR="006D4FBC">
        <w:rPr>
          <w:rFonts w:ascii="DIN Next LT Pro" w:hAnsi="DIN Next LT Pro" w:cs="DIN Next LT Pro"/>
          <w:sz w:val="22"/>
        </w:rPr>
        <w:t>19</w:t>
      </w:r>
    </w:p>
    <w:p w14:paraId="26B2F94F" w14:textId="77777777" w:rsidR="00AD049E" w:rsidRDefault="00AD049E" w:rsidP="006D4FBC">
      <w:pPr>
        <w:pStyle w:val="BasicParagraph"/>
        <w:tabs>
          <w:tab w:val="right" w:leader="dot" w:pos="5850"/>
        </w:tabs>
        <w:suppressAutoHyphens/>
        <w:ind w:left="360"/>
        <w:rPr>
          <w:rFonts w:ascii="DIN Next LT Pro" w:hAnsi="DIN Next LT Pro" w:cs="DIN Next LT Pro"/>
          <w:sz w:val="22"/>
        </w:rPr>
      </w:pPr>
    </w:p>
    <w:p w14:paraId="14EFD0AD" w14:textId="3E88F1D9" w:rsidR="00AF0A89" w:rsidRPr="00B173F1" w:rsidRDefault="00AF0A89" w:rsidP="006D4FBC">
      <w:pPr>
        <w:pStyle w:val="BasicParagraph"/>
        <w:tabs>
          <w:tab w:val="right" w:leader="dot" w:pos="5850"/>
        </w:tabs>
        <w:suppressAutoHyphens/>
        <w:ind w:left="360"/>
        <w:rPr>
          <w:rFonts w:ascii="DIN Next LT Pro" w:hAnsi="DIN Next LT Pro" w:cs="DIN Next LT Pro"/>
          <w:sz w:val="22"/>
        </w:rPr>
      </w:pPr>
      <w:r>
        <w:rPr>
          <w:rFonts w:ascii="DIN Next LT Pro" w:hAnsi="DIN Next LT Pro" w:cs="DIN Next LT Pro"/>
          <w:sz w:val="22"/>
        </w:rPr>
        <w:t>Registration opens for Fall 2024</w:t>
      </w:r>
      <w:r w:rsidRPr="00AF0A89">
        <w:rPr>
          <w:rFonts w:ascii="DIN Next LT Pro" w:hAnsi="DIN Next LT Pro" w:cs="DIN Next LT Pro"/>
          <w:sz w:val="22"/>
        </w:rPr>
        <w:t xml:space="preserve"> </w:t>
      </w:r>
      <w:r w:rsidRPr="00B173F1">
        <w:rPr>
          <w:rFonts w:ascii="DIN Next LT Pro" w:hAnsi="DIN Next LT Pro" w:cs="DIN Next LT Pro"/>
          <w:sz w:val="22"/>
        </w:rPr>
        <w:tab/>
      </w:r>
      <w:r>
        <w:rPr>
          <w:rFonts w:ascii="DIN Next LT Pro" w:hAnsi="DIN Next LT Pro" w:cs="DIN Next LT Pro"/>
          <w:sz w:val="22"/>
        </w:rPr>
        <w:t>Aug 01</w:t>
      </w:r>
    </w:p>
    <w:p w14:paraId="76FDD379" w14:textId="60CF0121" w:rsidR="00BD1652" w:rsidRDefault="00BD1652" w:rsidP="006D4FBC">
      <w:pPr>
        <w:pStyle w:val="BasicParagraph"/>
        <w:tabs>
          <w:tab w:val="right" w:leader="dot" w:pos="5850"/>
        </w:tabs>
        <w:suppressAutoHyphens/>
        <w:ind w:left="360"/>
        <w:rPr>
          <w:rFonts w:ascii="DIN Next LT Pro" w:hAnsi="DIN Next LT Pro" w:cs="DIN Next LT Pro"/>
          <w:sz w:val="22"/>
        </w:rPr>
      </w:pPr>
      <w:r w:rsidRPr="00B173F1">
        <w:rPr>
          <w:rFonts w:ascii="DIN Next LT Pro" w:hAnsi="DIN Next LT Pro" w:cs="DIN Next LT Pro"/>
          <w:sz w:val="22"/>
        </w:rPr>
        <w:t>Master Student Grades Due</w:t>
      </w:r>
      <w:r w:rsidRPr="00B173F1">
        <w:rPr>
          <w:rFonts w:ascii="DIN Next LT Pro" w:hAnsi="DIN Next LT Pro" w:cs="DIN Next LT Pro"/>
          <w:sz w:val="22"/>
        </w:rPr>
        <w:tab/>
        <w:t>Aug 0</w:t>
      </w:r>
      <w:r w:rsidR="006D4FBC">
        <w:rPr>
          <w:rFonts w:ascii="DIN Next LT Pro" w:hAnsi="DIN Next LT Pro" w:cs="DIN Next LT Pro"/>
          <w:sz w:val="22"/>
        </w:rPr>
        <w:t>2</w:t>
      </w:r>
    </w:p>
    <w:p w14:paraId="75943C0C" w14:textId="612D8C01" w:rsidR="00AF0A89" w:rsidRDefault="00AF0A89" w:rsidP="006D4FBC">
      <w:pPr>
        <w:pStyle w:val="BasicParagraph"/>
        <w:tabs>
          <w:tab w:val="right" w:leader="dot" w:pos="5850"/>
        </w:tabs>
        <w:suppressAutoHyphens/>
        <w:ind w:left="360"/>
        <w:rPr>
          <w:rFonts w:ascii="DIN Next LT Pro" w:hAnsi="DIN Next LT Pro" w:cs="DIN Next LT Pro"/>
          <w:sz w:val="22"/>
        </w:rPr>
      </w:pPr>
      <w:r>
        <w:rPr>
          <w:rFonts w:ascii="DIN Next LT Pro" w:hAnsi="DIN Next LT Pro" w:cs="DIN Next LT Pro"/>
          <w:sz w:val="22"/>
        </w:rPr>
        <w:t xml:space="preserve">Incomplete Request Deadline </w:t>
      </w:r>
      <w:r>
        <w:rPr>
          <w:rFonts w:ascii="DIN Next LT Pro" w:hAnsi="DIN Next LT Pro" w:cs="DIN Next LT Pro"/>
          <w:sz w:val="22"/>
        </w:rPr>
        <w:tab/>
        <w:t>Aug 30</w:t>
      </w:r>
    </w:p>
    <w:p w14:paraId="3B2CD2C8" w14:textId="77777777" w:rsidR="00AF0A89" w:rsidRDefault="00AF0A89" w:rsidP="006D4FBC">
      <w:pPr>
        <w:pStyle w:val="BasicParagraph"/>
        <w:tabs>
          <w:tab w:val="right" w:leader="dot" w:pos="5850"/>
        </w:tabs>
        <w:suppressAutoHyphens/>
        <w:ind w:left="360"/>
        <w:rPr>
          <w:rFonts w:ascii="DIN Next LT Pro" w:hAnsi="DIN Next LT Pro" w:cs="DIN Next LT Pro"/>
          <w:sz w:val="22"/>
        </w:rPr>
      </w:pPr>
    </w:p>
    <w:p w14:paraId="761E3177" w14:textId="2E1BA3E6" w:rsidR="00AF0A89" w:rsidRPr="00C35C37" w:rsidRDefault="00AF0A89" w:rsidP="00AF0A89">
      <w:pPr>
        <w:pStyle w:val="BasicParagraph"/>
        <w:tabs>
          <w:tab w:val="right" w:leader="dot" w:pos="5310"/>
        </w:tabs>
        <w:suppressAutoHyphens/>
        <w:ind w:left="990" w:hanging="990"/>
        <w:rPr>
          <w:rFonts w:ascii="DIN Next LT Pro" w:hAnsi="DIN Next LT Pro" w:cs="DIN Next LT Pro"/>
          <w:b/>
          <w:bCs/>
          <w:color w:val="B2A1C7" w:themeColor="accent4" w:themeTint="99"/>
          <w:sz w:val="22"/>
        </w:rPr>
      </w:pPr>
      <w:r>
        <w:rPr>
          <w:rFonts w:ascii="DIN Next LT Pro" w:hAnsi="DIN Next LT Pro" w:cs="DIN Next LT Pro"/>
          <w:b/>
          <w:bCs/>
          <w:color w:val="B2A1C7" w:themeColor="accent4" w:themeTint="99"/>
          <w:sz w:val="22"/>
        </w:rPr>
        <w:t>Fall</w:t>
      </w:r>
      <w:r w:rsidRPr="00C35C37">
        <w:rPr>
          <w:rFonts w:ascii="DIN Next LT Pro" w:hAnsi="DIN Next LT Pro" w:cs="DIN Next LT Pro"/>
          <w:b/>
          <w:bCs/>
          <w:color w:val="B2A1C7" w:themeColor="accent4" w:themeTint="99"/>
          <w:sz w:val="22"/>
        </w:rPr>
        <w:t xml:space="preserve"> 202</w:t>
      </w:r>
      <w:r>
        <w:rPr>
          <w:rFonts w:ascii="DIN Next LT Pro" w:hAnsi="DIN Next LT Pro" w:cs="DIN Next LT Pro"/>
          <w:b/>
          <w:bCs/>
          <w:color w:val="B2A1C7" w:themeColor="accent4" w:themeTint="99"/>
          <w:sz w:val="22"/>
        </w:rPr>
        <w:t>4</w:t>
      </w:r>
    </w:p>
    <w:p w14:paraId="3EA222E3" w14:textId="52A5ED19" w:rsidR="00AF0A89" w:rsidRDefault="00AF0A89" w:rsidP="00AF0A89">
      <w:pPr>
        <w:pStyle w:val="BasicParagraph"/>
        <w:tabs>
          <w:tab w:val="right" w:leader="dot" w:pos="5850"/>
        </w:tabs>
        <w:suppressAutoHyphens/>
        <w:ind w:left="360"/>
        <w:rPr>
          <w:rFonts w:ascii="DIN Next LT Pro" w:hAnsi="DIN Next LT Pro" w:cs="DIN Next LT Pro"/>
          <w:sz w:val="22"/>
        </w:rPr>
      </w:pPr>
      <w:r w:rsidRPr="00AF0A89">
        <w:rPr>
          <w:rFonts w:ascii="DIN Next LT Pro" w:hAnsi="DIN Next LT Pro"/>
          <w:sz w:val="22"/>
          <w:szCs w:val="22"/>
        </w:rPr>
        <w:t>Registration reopens for Fall 2024</w:t>
      </w:r>
      <w:r>
        <w:rPr>
          <w:rFonts w:ascii="DIN Next LT Pro" w:hAnsi="DIN Next LT Pro" w:cs="DIN Next LT Pro"/>
          <w:sz w:val="22"/>
        </w:rPr>
        <w:tab/>
        <w:t>Aug 01</w:t>
      </w:r>
    </w:p>
    <w:p w14:paraId="6D213A06" w14:textId="55D8B739" w:rsidR="00AF0A89" w:rsidRDefault="00AF0A89" w:rsidP="00AF0A89">
      <w:pPr>
        <w:pStyle w:val="BasicParagraph"/>
        <w:tabs>
          <w:tab w:val="right" w:leader="dot" w:pos="5850"/>
        </w:tabs>
        <w:suppressAutoHyphens/>
        <w:ind w:left="360"/>
        <w:rPr>
          <w:rFonts w:ascii="DIN Next LT Pro" w:hAnsi="DIN Next LT Pro" w:cs="DIN Next LT Pro"/>
          <w:sz w:val="22"/>
        </w:rPr>
      </w:pPr>
      <w:r w:rsidRPr="00AF0A89">
        <w:rPr>
          <w:rFonts w:ascii="DIN Next LT Pro" w:hAnsi="DIN Next LT Pro"/>
          <w:sz w:val="22"/>
          <w:szCs w:val="22"/>
        </w:rPr>
        <w:t>A-Term Week 1</w:t>
      </w:r>
      <w:r>
        <w:rPr>
          <w:rFonts w:ascii="DIN Next LT Pro" w:hAnsi="DIN Next LT Pro" w:cs="DIN Next LT Pro"/>
          <w:sz w:val="22"/>
        </w:rPr>
        <w:tab/>
        <w:t xml:space="preserve"> Aug 05-09</w:t>
      </w:r>
    </w:p>
    <w:p w14:paraId="2EBBF709" w14:textId="445E3E0A" w:rsidR="00AF0A89" w:rsidRDefault="00AF0A89" w:rsidP="00AF0A89">
      <w:pPr>
        <w:pStyle w:val="BasicParagraph"/>
        <w:tabs>
          <w:tab w:val="right" w:leader="dot" w:pos="5850"/>
        </w:tabs>
        <w:suppressAutoHyphens/>
        <w:ind w:left="360"/>
        <w:rPr>
          <w:rFonts w:ascii="DIN Next LT Pro" w:hAnsi="DIN Next LT Pro" w:cs="DIN Next LT Pro"/>
          <w:sz w:val="22"/>
        </w:rPr>
      </w:pPr>
      <w:r w:rsidRPr="00AF0A89">
        <w:rPr>
          <w:rFonts w:ascii="DIN Next LT Pro" w:hAnsi="DIN Next LT Pro"/>
          <w:sz w:val="22"/>
          <w:szCs w:val="22"/>
        </w:rPr>
        <w:t>A-Term Week 2</w:t>
      </w:r>
      <w:r>
        <w:rPr>
          <w:rFonts w:ascii="DIN Next LT Pro" w:hAnsi="DIN Next LT Pro" w:cs="DIN Next LT Pro"/>
          <w:sz w:val="22"/>
        </w:rPr>
        <w:tab/>
        <w:t xml:space="preserve"> Aug 12-16</w:t>
      </w:r>
    </w:p>
    <w:p w14:paraId="7C00DBAC" w14:textId="36591086" w:rsidR="00AF0A89" w:rsidRDefault="00AF0A89" w:rsidP="00AF0A89">
      <w:pPr>
        <w:pStyle w:val="BasicParagraph"/>
        <w:tabs>
          <w:tab w:val="right" w:leader="dot" w:pos="5850"/>
        </w:tabs>
        <w:suppressAutoHyphens/>
        <w:ind w:left="360"/>
        <w:rPr>
          <w:rFonts w:ascii="DIN Next LT Pro" w:hAnsi="DIN Next LT Pro" w:cs="DIN Next LT Pro"/>
          <w:sz w:val="22"/>
        </w:rPr>
      </w:pPr>
      <w:r w:rsidRPr="00AF0A89">
        <w:rPr>
          <w:rFonts w:ascii="DIN Next LT Pro" w:hAnsi="DIN Next LT Pro"/>
          <w:sz w:val="22"/>
          <w:szCs w:val="22"/>
        </w:rPr>
        <w:t>New Student Orientation</w:t>
      </w:r>
      <w:r>
        <w:rPr>
          <w:rFonts w:ascii="DIN Next LT Pro" w:hAnsi="DIN Next LT Pro" w:cs="DIN Next LT Pro"/>
          <w:sz w:val="22"/>
        </w:rPr>
        <w:tab/>
        <w:t xml:space="preserve"> Aug 20-21</w:t>
      </w:r>
    </w:p>
    <w:p w14:paraId="47F859A8" w14:textId="669FA434" w:rsidR="00AF0A89" w:rsidRDefault="00AF0A89" w:rsidP="00AF0A89">
      <w:pPr>
        <w:pStyle w:val="BasicParagraph"/>
        <w:tabs>
          <w:tab w:val="right" w:leader="dot" w:pos="5850"/>
        </w:tabs>
        <w:suppressAutoHyphens/>
        <w:ind w:left="360"/>
        <w:rPr>
          <w:rFonts w:ascii="DIN Next LT Pro" w:hAnsi="DIN Next LT Pro" w:cs="DIN Next LT Pro"/>
          <w:sz w:val="22"/>
        </w:rPr>
      </w:pPr>
      <w:r w:rsidRPr="00AF0A89">
        <w:rPr>
          <w:rFonts w:ascii="DIN Next LT Pro" w:hAnsi="DIN Next LT Pro"/>
          <w:sz w:val="22"/>
          <w:szCs w:val="22"/>
        </w:rPr>
        <w:t>First day of classes</w:t>
      </w:r>
      <w:r>
        <w:rPr>
          <w:rFonts w:ascii="DIN Next LT Pro" w:hAnsi="DIN Next LT Pro" w:cs="DIN Next LT Pro"/>
          <w:sz w:val="22"/>
        </w:rPr>
        <w:tab/>
        <w:t xml:space="preserve"> Aug 26</w:t>
      </w:r>
    </w:p>
    <w:p w14:paraId="1D946BC2" w14:textId="5F602E20" w:rsidR="00AF0A89" w:rsidRDefault="00AF0A89" w:rsidP="00AF0A89">
      <w:pPr>
        <w:pStyle w:val="BasicParagraph"/>
        <w:tabs>
          <w:tab w:val="right" w:leader="dot" w:pos="5850"/>
        </w:tabs>
        <w:suppressAutoHyphens/>
        <w:ind w:left="360"/>
        <w:rPr>
          <w:rFonts w:ascii="DIN Next LT Pro" w:hAnsi="DIN Next LT Pro" w:cs="DIN Next LT Pro"/>
          <w:sz w:val="22"/>
        </w:rPr>
      </w:pPr>
      <w:r w:rsidRPr="00AF0A89">
        <w:rPr>
          <w:rFonts w:ascii="DIN Next LT Pro" w:hAnsi="DIN Next LT Pro"/>
          <w:sz w:val="22"/>
          <w:szCs w:val="22"/>
        </w:rPr>
        <w:t>Labor Day (seminary closed)</w:t>
      </w:r>
      <w:r>
        <w:rPr>
          <w:rFonts w:ascii="DIN Next LT Pro" w:hAnsi="DIN Next LT Pro" w:cs="DIN Next LT Pro"/>
          <w:sz w:val="22"/>
        </w:rPr>
        <w:tab/>
        <w:t>Sep 02</w:t>
      </w:r>
    </w:p>
    <w:p w14:paraId="61F6B044" w14:textId="695AE716" w:rsidR="00AF0A89" w:rsidRDefault="00AD049E" w:rsidP="00AF0A89">
      <w:pPr>
        <w:pStyle w:val="BasicParagraph"/>
        <w:tabs>
          <w:tab w:val="right" w:leader="dot" w:pos="5850"/>
        </w:tabs>
        <w:suppressAutoHyphens/>
        <w:ind w:left="360"/>
        <w:rPr>
          <w:rFonts w:ascii="DIN Next LT Pro" w:hAnsi="DIN Next LT Pro" w:cs="DIN Next LT Pro"/>
          <w:sz w:val="22"/>
        </w:rPr>
      </w:pPr>
      <w:r w:rsidRPr="00AD049E">
        <w:rPr>
          <w:rFonts w:ascii="DIN Next LT Pro" w:hAnsi="DIN Next LT Pro"/>
          <w:sz w:val="22"/>
          <w:szCs w:val="22"/>
        </w:rPr>
        <w:t>Concentrated Course Week 1</w:t>
      </w:r>
      <w:r w:rsidR="00AF0A89">
        <w:rPr>
          <w:rFonts w:ascii="DIN Next LT Pro" w:hAnsi="DIN Next LT Pro" w:cs="DIN Next LT Pro"/>
          <w:sz w:val="22"/>
        </w:rPr>
        <w:tab/>
      </w:r>
      <w:r>
        <w:rPr>
          <w:rFonts w:ascii="DIN Next LT Pro" w:hAnsi="DIN Next LT Pro" w:cs="DIN Next LT Pro"/>
          <w:sz w:val="22"/>
        </w:rPr>
        <w:t>Oct 7-11</w:t>
      </w:r>
    </w:p>
    <w:p w14:paraId="2CD89763" w14:textId="328730BD" w:rsidR="00AD049E" w:rsidRDefault="00AD049E" w:rsidP="00AD049E">
      <w:pPr>
        <w:pStyle w:val="BasicParagraph"/>
        <w:tabs>
          <w:tab w:val="right" w:leader="dot" w:pos="5850"/>
        </w:tabs>
        <w:suppressAutoHyphens/>
        <w:ind w:left="360"/>
        <w:rPr>
          <w:rFonts w:ascii="DIN Next LT Pro" w:hAnsi="DIN Next LT Pro" w:cs="DIN Next LT Pro"/>
          <w:sz w:val="22"/>
        </w:rPr>
      </w:pPr>
      <w:r w:rsidRPr="00AD049E">
        <w:rPr>
          <w:rFonts w:ascii="DIN Next LT Pro" w:hAnsi="DIN Next LT Pro"/>
          <w:sz w:val="22"/>
          <w:szCs w:val="22"/>
        </w:rPr>
        <w:t xml:space="preserve">Concentrated Course Week </w:t>
      </w:r>
      <w:r>
        <w:rPr>
          <w:rFonts w:ascii="DIN Next LT Pro" w:hAnsi="DIN Next LT Pro"/>
          <w:sz w:val="22"/>
          <w:szCs w:val="22"/>
        </w:rPr>
        <w:t>2</w:t>
      </w:r>
      <w:r>
        <w:rPr>
          <w:rFonts w:ascii="DIN Next LT Pro" w:hAnsi="DIN Next LT Pro" w:cs="DIN Next LT Pro"/>
          <w:sz w:val="22"/>
        </w:rPr>
        <w:tab/>
        <w:t>Oct 14-18</w:t>
      </w:r>
    </w:p>
    <w:p w14:paraId="0C348CD5" w14:textId="4C374E31" w:rsidR="00AD049E" w:rsidRDefault="00AD049E" w:rsidP="00AD049E">
      <w:pPr>
        <w:pStyle w:val="BasicParagraph"/>
        <w:tabs>
          <w:tab w:val="right" w:leader="dot" w:pos="5850"/>
        </w:tabs>
        <w:suppressAutoHyphens/>
        <w:ind w:left="360"/>
        <w:rPr>
          <w:rFonts w:ascii="DIN Next LT Pro" w:hAnsi="DIN Next LT Pro" w:cs="DIN Next LT Pro"/>
          <w:sz w:val="22"/>
        </w:rPr>
      </w:pPr>
      <w:r>
        <w:rPr>
          <w:rFonts w:ascii="DIN Next LT Pro" w:hAnsi="DIN Next LT Pro" w:cs="DIN Next LT Pro"/>
          <w:sz w:val="22"/>
        </w:rPr>
        <w:t xml:space="preserve">Registration for Spring 2025 </w:t>
      </w:r>
      <w:r>
        <w:rPr>
          <w:rFonts w:ascii="DIN Next LT Pro" w:hAnsi="DIN Next LT Pro" w:cs="DIN Next LT Pro"/>
          <w:sz w:val="22"/>
        </w:rPr>
        <w:tab/>
        <w:t>Oct 28-Nov 8</w:t>
      </w:r>
    </w:p>
    <w:p w14:paraId="570B6F04" w14:textId="0DD014FE" w:rsidR="00AD049E" w:rsidRDefault="00AD049E" w:rsidP="00AD049E">
      <w:pPr>
        <w:pStyle w:val="BasicParagraph"/>
        <w:tabs>
          <w:tab w:val="right" w:leader="dot" w:pos="5850"/>
        </w:tabs>
        <w:suppressAutoHyphens/>
        <w:ind w:left="360"/>
        <w:rPr>
          <w:rFonts w:ascii="DIN Next LT Pro" w:hAnsi="DIN Next LT Pro" w:cs="DIN Next LT Pro"/>
          <w:sz w:val="22"/>
        </w:rPr>
      </w:pPr>
      <w:r>
        <w:rPr>
          <w:rFonts w:ascii="DIN Next LT Pro" w:hAnsi="DIN Next LT Pro" w:cs="DIN Next LT Pro"/>
          <w:sz w:val="22"/>
        </w:rPr>
        <w:t>New Student Registration Spring</w:t>
      </w:r>
      <w:r>
        <w:rPr>
          <w:rFonts w:ascii="DIN Next LT Pro" w:hAnsi="DIN Next LT Pro" w:cs="DIN Next LT Pro"/>
          <w:sz w:val="22"/>
        </w:rPr>
        <w:tab/>
        <w:t>Nov 11</w:t>
      </w:r>
    </w:p>
    <w:p w14:paraId="6CAEC9A9" w14:textId="1B89E00A" w:rsidR="00AD049E" w:rsidRDefault="00AD049E" w:rsidP="00AD049E">
      <w:pPr>
        <w:pStyle w:val="BasicParagraph"/>
        <w:tabs>
          <w:tab w:val="right" w:leader="dot" w:pos="5850"/>
        </w:tabs>
        <w:suppressAutoHyphens/>
        <w:ind w:left="360"/>
        <w:rPr>
          <w:rFonts w:ascii="DIN Next LT Pro" w:hAnsi="DIN Next LT Pro" w:cs="DIN Next LT Pro"/>
          <w:sz w:val="22"/>
        </w:rPr>
      </w:pPr>
      <w:r>
        <w:rPr>
          <w:rFonts w:ascii="DIN Next LT Pro" w:hAnsi="DIN Next LT Pro" w:cs="DIN Next LT Pro"/>
          <w:sz w:val="22"/>
        </w:rPr>
        <w:t xml:space="preserve">Thanksgiving Recess </w:t>
      </w:r>
      <w:r>
        <w:rPr>
          <w:rFonts w:ascii="DIN Next LT Pro" w:hAnsi="DIN Next LT Pro" w:cs="DIN Next LT Pro"/>
          <w:sz w:val="22"/>
        </w:rPr>
        <w:tab/>
        <w:t>Nov 25-29</w:t>
      </w:r>
    </w:p>
    <w:p w14:paraId="14584BC1" w14:textId="395D42FD" w:rsidR="00AD049E" w:rsidRDefault="00AD049E" w:rsidP="00AD049E">
      <w:pPr>
        <w:pStyle w:val="BasicParagraph"/>
        <w:tabs>
          <w:tab w:val="right" w:leader="dot" w:pos="5850"/>
        </w:tabs>
        <w:suppressAutoHyphens/>
        <w:ind w:left="360"/>
        <w:rPr>
          <w:rFonts w:ascii="DIN Next LT Pro" w:hAnsi="DIN Next LT Pro" w:cs="DIN Next LT Pro"/>
          <w:sz w:val="22"/>
        </w:rPr>
      </w:pPr>
      <w:r>
        <w:rPr>
          <w:rFonts w:ascii="DIN Next LT Pro" w:hAnsi="DIN Next LT Pro" w:cs="DIN Next LT Pro"/>
          <w:sz w:val="22"/>
        </w:rPr>
        <w:t>Thanksgiving Holiday (seminary closed)</w:t>
      </w:r>
      <w:r w:rsidRPr="00AD049E">
        <w:rPr>
          <w:rFonts w:ascii="DIN Next LT Pro" w:hAnsi="DIN Next LT Pro" w:cs="DIN Next LT Pro"/>
          <w:sz w:val="22"/>
        </w:rPr>
        <w:t xml:space="preserve"> </w:t>
      </w:r>
      <w:r>
        <w:rPr>
          <w:rFonts w:ascii="DIN Next LT Pro" w:hAnsi="DIN Next LT Pro" w:cs="DIN Next LT Pro"/>
          <w:sz w:val="22"/>
        </w:rPr>
        <w:tab/>
        <w:t>Nov 27-29</w:t>
      </w:r>
    </w:p>
    <w:p w14:paraId="087B571A" w14:textId="296E60D5" w:rsidR="00AD049E" w:rsidRDefault="00AD049E" w:rsidP="00AD049E">
      <w:pPr>
        <w:pStyle w:val="BasicParagraph"/>
        <w:tabs>
          <w:tab w:val="right" w:leader="dot" w:pos="5850"/>
        </w:tabs>
        <w:suppressAutoHyphens/>
        <w:ind w:left="360"/>
        <w:rPr>
          <w:rFonts w:ascii="DIN Next LT Pro" w:hAnsi="DIN Next LT Pro" w:cs="DIN Next LT Pro"/>
          <w:sz w:val="22"/>
        </w:rPr>
      </w:pPr>
      <w:r>
        <w:rPr>
          <w:rFonts w:ascii="DIN Next LT Pro" w:hAnsi="DIN Next LT Pro" w:cs="DIN Next LT Pro"/>
          <w:sz w:val="22"/>
        </w:rPr>
        <w:t xml:space="preserve">Incomplete Request Deadline </w:t>
      </w:r>
      <w:r>
        <w:rPr>
          <w:rFonts w:ascii="DIN Next LT Pro" w:hAnsi="DIN Next LT Pro" w:cs="DIN Next LT Pro"/>
          <w:sz w:val="22"/>
        </w:rPr>
        <w:tab/>
        <w:t>Dec 06</w:t>
      </w:r>
    </w:p>
    <w:p w14:paraId="4328F223" w14:textId="51BB5895" w:rsidR="00AD049E" w:rsidRDefault="00AD049E" w:rsidP="00AD049E">
      <w:pPr>
        <w:pStyle w:val="BasicParagraph"/>
        <w:tabs>
          <w:tab w:val="right" w:leader="dot" w:pos="5850"/>
        </w:tabs>
        <w:suppressAutoHyphens/>
        <w:ind w:left="360"/>
        <w:rPr>
          <w:rFonts w:ascii="DIN Next LT Pro" w:hAnsi="DIN Next LT Pro" w:cs="DIN Next LT Pro"/>
          <w:sz w:val="22"/>
        </w:rPr>
      </w:pPr>
      <w:r>
        <w:rPr>
          <w:rFonts w:ascii="DIN Next LT Pro" w:hAnsi="DIN Next LT Pro" w:cs="DIN Next LT Pro"/>
          <w:sz w:val="22"/>
        </w:rPr>
        <w:t>Last Day of Classes</w:t>
      </w:r>
      <w:r w:rsidRPr="00AD049E">
        <w:rPr>
          <w:rFonts w:ascii="DIN Next LT Pro" w:hAnsi="DIN Next LT Pro" w:cs="DIN Next LT Pro"/>
          <w:sz w:val="22"/>
        </w:rPr>
        <w:t xml:space="preserve"> </w:t>
      </w:r>
      <w:r>
        <w:rPr>
          <w:rFonts w:ascii="DIN Next LT Pro" w:hAnsi="DIN Next LT Pro" w:cs="DIN Next LT Pro"/>
          <w:sz w:val="22"/>
        </w:rPr>
        <w:tab/>
        <w:t>Dec 13</w:t>
      </w:r>
    </w:p>
    <w:p w14:paraId="53BA4CA3" w14:textId="72CCB3ED" w:rsidR="00AD049E" w:rsidRDefault="00AD049E" w:rsidP="00AD049E">
      <w:pPr>
        <w:pStyle w:val="BasicParagraph"/>
        <w:tabs>
          <w:tab w:val="right" w:leader="dot" w:pos="5850"/>
        </w:tabs>
        <w:suppressAutoHyphens/>
        <w:ind w:left="360"/>
        <w:rPr>
          <w:rFonts w:ascii="DIN Next LT Pro" w:hAnsi="DIN Next LT Pro" w:cs="DIN Next LT Pro"/>
          <w:sz w:val="22"/>
        </w:rPr>
      </w:pPr>
      <w:r>
        <w:rPr>
          <w:rFonts w:ascii="DIN Next LT Pro" w:hAnsi="DIN Next LT Pro" w:cs="DIN Next LT Pro"/>
          <w:sz w:val="22"/>
        </w:rPr>
        <w:t>Winter Break (seminary closed)</w:t>
      </w:r>
      <w:r w:rsidRPr="00AD049E">
        <w:rPr>
          <w:rFonts w:ascii="DIN Next LT Pro" w:hAnsi="DIN Next LT Pro" w:cs="DIN Next LT Pro"/>
          <w:sz w:val="22"/>
        </w:rPr>
        <w:t xml:space="preserve"> </w:t>
      </w:r>
      <w:r>
        <w:rPr>
          <w:rFonts w:ascii="DIN Next LT Pro" w:hAnsi="DIN Next LT Pro" w:cs="DIN Next LT Pro"/>
          <w:sz w:val="22"/>
        </w:rPr>
        <w:tab/>
        <w:t>Dec 23-27</w:t>
      </w:r>
    </w:p>
    <w:p w14:paraId="67600749" w14:textId="6ECFD1CC" w:rsidR="00AD049E" w:rsidRDefault="00AD049E" w:rsidP="00AD049E">
      <w:pPr>
        <w:pStyle w:val="BasicParagraph"/>
        <w:tabs>
          <w:tab w:val="right" w:leader="dot" w:pos="5850"/>
        </w:tabs>
        <w:suppressAutoHyphens/>
        <w:ind w:left="360"/>
        <w:rPr>
          <w:rFonts w:ascii="DIN Next LT Pro" w:hAnsi="DIN Next LT Pro" w:cs="DIN Next LT Pro"/>
          <w:sz w:val="22"/>
        </w:rPr>
      </w:pPr>
      <w:r>
        <w:rPr>
          <w:rFonts w:ascii="DIN Next LT Pro" w:hAnsi="DIN Next LT Pro" w:cs="DIN Next LT Pro"/>
          <w:sz w:val="22"/>
        </w:rPr>
        <w:t xml:space="preserve">Master Student Grades Due </w:t>
      </w:r>
      <w:r>
        <w:rPr>
          <w:rFonts w:ascii="DIN Next LT Pro" w:hAnsi="DIN Next LT Pro" w:cs="DIN Next LT Pro"/>
          <w:sz w:val="22"/>
        </w:rPr>
        <w:tab/>
        <w:t>Jan 02</w:t>
      </w:r>
    </w:p>
    <w:p w14:paraId="3A5F53CA" w14:textId="77777777" w:rsidR="00AF0A89" w:rsidRDefault="00AF0A89" w:rsidP="006D4FBC">
      <w:pPr>
        <w:pStyle w:val="BasicParagraph"/>
        <w:tabs>
          <w:tab w:val="right" w:leader="dot" w:pos="5850"/>
        </w:tabs>
        <w:suppressAutoHyphens/>
        <w:ind w:left="360"/>
        <w:rPr>
          <w:rFonts w:ascii="DIN Next LT Pro" w:hAnsi="DIN Next LT Pro" w:cs="DIN Next LT Pro"/>
          <w:sz w:val="22"/>
        </w:rPr>
      </w:pPr>
    </w:p>
    <w:p w14:paraId="17EF6222" w14:textId="0D912C13" w:rsidR="002F58D2" w:rsidRDefault="002F58D2" w:rsidP="00DE59EF">
      <w:pPr>
        <w:pStyle w:val="BasicParagraph"/>
        <w:tabs>
          <w:tab w:val="right" w:leader="dot" w:pos="5310"/>
        </w:tabs>
        <w:suppressAutoHyphens/>
        <w:rPr>
          <w:rFonts w:ascii="DIN Next LT Pro" w:hAnsi="DIN Next LT Pro" w:cs="DIN Next LT Pro"/>
          <w:sz w:val="22"/>
        </w:rPr>
      </w:pPr>
      <w:r>
        <w:rPr>
          <w:rFonts w:ascii="DIN Next LT Pro" w:hAnsi="DIN Next LT Pro" w:cs="DIN Next LT Pro"/>
          <w:sz w:val="22"/>
        </w:rPr>
        <w:t xml:space="preserve">   </w:t>
      </w:r>
    </w:p>
    <w:p w14:paraId="0A46D6B2" w14:textId="77777777" w:rsidR="002F58D2" w:rsidRPr="000B33B4" w:rsidRDefault="002F58D2" w:rsidP="00477E82">
      <w:pPr>
        <w:pStyle w:val="BasicParagraph"/>
        <w:tabs>
          <w:tab w:val="right" w:leader="dot" w:pos="5310"/>
        </w:tabs>
        <w:suppressAutoHyphens/>
        <w:ind w:left="180"/>
        <w:rPr>
          <w:rFonts w:ascii="DIN Next LT Pro" w:hAnsi="DIN Next LT Pro" w:cs="DIN Next LT Pro"/>
          <w:sz w:val="22"/>
        </w:rPr>
      </w:pPr>
    </w:p>
    <w:sectPr w:rsidR="002F58D2" w:rsidRPr="000B33B4" w:rsidSect="00F87D35">
      <w:type w:val="continuous"/>
      <w:pgSz w:w="15840" w:h="12240" w:orient="landscape"/>
      <w:pgMar w:top="720" w:right="720" w:bottom="720" w:left="720" w:header="720" w:footer="432" w:gutter="0"/>
      <w:cols w:num="2"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0A1F" w14:textId="77777777" w:rsidR="009E2C72" w:rsidRDefault="009E2C72" w:rsidP="00F31164">
      <w:pPr>
        <w:spacing w:after="0" w:line="240" w:lineRule="auto"/>
      </w:pPr>
      <w:r>
        <w:separator/>
      </w:r>
    </w:p>
    <w:p w14:paraId="15143B54" w14:textId="77777777" w:rsidR="009E2C72" w:rsidRDefault="009E2C72"/>
  </w:endnote>
  <w:endnote w:type="continuationSeparator" w:id="0">
    <w:p w14:paraId="37C061E4" w14:textId="77777777" w:rsidR="009E2C72" w:rsidRDefault="009E2C72" w:rsidP="00F31164">
      <w:pPr>
        <w:spacing w:after="0" w:line="240" w:lineRule="auto"/>
      </w:pPr>
      <w:r>
        <w:continuationSeparator/>
      </w:r>
    </w:p>
    <w:p w14:paraId="6A7841F7" w14:textId="77777777" w:rsidR="009E2C72" w:rsidRDefault="009E2C72"/>
  </w:endnote>
  <w:endnote w:type="continuationNotice" w:id="1">
    <w:p w14:paraId="693759B3" w14:textId="77777777" w:rsidR="00690EF6" w:rsidRDefault="00690E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IN Next LT Pro">
    <w:altName w:val="Calibri"/>
    <w:panose1 w:val="020B0503020203050203"/>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03182"/>
      <w:docPartObj>
        <w:docPartGallery w:val="Page Numbers (Bottom of Page)"/>
        <w:docPartUnique/>
      </w:docPartObj>
    </w:sdtPr>
    <w:sdtEndPr>
      <w:rPr>
        <w:noProof/>
      </w:rPr>
    </w:sdtEndPr>
    <w:sdtContent>
      <w:p w14:paraId="1EE72911" w14:textId="77777777" w:rsidR="003563F8" w:rsidRDefault="003563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1F32E4" w14:textId="77777777" w:rsidR="003563F8" w:rsidRDefault="00356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3638" w14:textId="77777777" w:rsidR="003563F8" w:rsidRDefault="003563F8">
    <w:pPr>
      <w:pStyle w:val="Footer"/>
      <w:jc w:val="center"/>
    </w:pPr>
  </w:p>
  <w:p w14:paraId="60B3F163" w14:textId="77777777" w:rsidR="003563F8" w:rsidRDefault="003563F8" w:rsidP="00047F6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743592"/>
      <w:docPartObj>
        <w:docPartGallery w:val="Page Numbers (Bottom of Page)"/>
        <w:docPartUnique/>
      </w:docPartObj>
    </w:sdtPr>
    <w:sdtEndPr>
      <w:rPr>
        <w:noProof/>
      </w:rPr>
    </w:sdtEndPr>
    <w:sdtContent>
      <w:p w14:paraId="457EA83D" w14:textId="5783B0B5" w:rsidR="00F50D67" w:rsidRDefault="00F50D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F6E935" w14:textId="77777777" w:rsidR="00F50D67" w:rsidRDefault="00F50D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0F09" w14:textId="39281502" w:rsidR="005C452D" w:rsidRDefault="005C452D">
    <w:pPr>
      <w:pStyle w:val="Footer"/>
      <w:jc w:val="center"/>
    </w:pPr>
  </w:p>
  <w:p w14:paraId="248B220C" w14:textId="4E7AB874" w:rsidR="00533A1B" w:rsidRDefault="00533A1B" w:rsidP="00047F6D">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EF97" w14:textId="41762ADA" w:rsidR="00340E0F" w:rsidRDefault="00340E0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1F05" w14:textId="09555210" w:rsidR="00340E0F" w:rsidRDefault="00581206" w:rsidP="00047F6D">
    <w:pPr>
      <w:pStyle w:val="Footer"/>
      <w:jc w:val="right"/>
    </w:pPr>
    <w:r>
      <w:t>August 16</w:t>
    </w:r>
    <w:r w:rsidR="00070039">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5556" w14:textId="77777777" w:rsidR="009E2C72" w:rsidRDefault="009E2C72" w:rsidP="00F31164">
      <w:pPr>
        <w:spacing w:after="0" w:line="240" w:lineRule="auto"/>
      </w:pPr>
      <w:r>
        <w:separator/>
      </w:r>
    </w:p>
    <w:p w14:paraId="279675B2" w14:textId="77777777" w:rsidR="009E2C72" w:rsidRDefault="009E2C72"/>
  </w:footnote>
  <w:footnote w:type="continuationSeparator" w:id="0">
    <w:p w14:paraId="4A36504C" w14:textId="77777777" w:rsidR="009E2C72" w:rsidRDefault="009E2C72" w:rsidP="00F31164">
      <w:pPr>
        <w:spacing w:after="0" w:line="240" w:lineRule="auto"/>
      </w:pPr>
      <w:r>
        <w:continuationSeparator/>
      </w:r>
    </w:p>
    <w:p w14:paraId="20B35505" w14:textId="77777777" w:rsidR="009E2C72" w:rsidRDefault="009E2C72"/>
  </w:footnote>
  <w:footnote w:type="continuationNotice" w:id="1">
    <w:p w14:paraId="31645E46" w14:textId="77777777" w:rsidR="00690EF6" w:rsidRDefault="00690E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ADD"/>
    <w:multiLevelType w:val="hybridMultilevel"/>
    <w:tmpl w:val="6DFC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E280F"/>
    <w:multiLevelType w:val="hybridMultilevel"/>
    <w:tmpl w:val="10BEA6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0AF41E2"/>
    <w:multiLevelType w:val="hybridMultilevel"/>
    <w:tmpl w:val="8AA4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108EA"/>
    <w:multiLevelType w:val="hybridMultilevel"/>
    <w:tmpl w:val="2DFC6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D31C0"/>
    <w:multiLevelType w:val="hybridMultilevel"/>
    <w:tmpl w:val="D546906E"/>
    <w:lvl w:ilvl="0" w:tplc="0A7EE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95AD3"/>
    <w:multiLevelType w:val="hybridMultilevel"/>
    <w:tmpl w:val="193A2070"/>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C7371C"/>
    <w:multiLevelType w:val="hybridMultilevel"/>
    <w:tmpl w:val="B91C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53663"/>
    <w:multiLevelType w:val="hybridMultilevel"/>
    <w:tmpl w:val="7324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94C51"/>
    <w:multiLevelType w:val="hybridMultilevel"/>
    <w:tmpl w:val="F1201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FB05B8"/>
    <w:multiLevelType w:val="hybridMultilevel"/>
    <w:tmpl w:val="1D4A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8510C"/>
    <w:multiLevelType w:val="hybridMultilevel"/>
    <w:tmpl w:val="B772473E"/>
    <w:lvl w:ilvl="0" w:tplc="54B2AC20">
      <w:numFmt w:val="bullet"/>
      <w:lvlText w:val=""/>
      <w:lvlJc w:val="left"/>
      <w:pPr>
        <w:ind w:left="3900" w:hanging="360"/>
      </w:pPr>
      <w:rPr>
        <w:rFonts w:ascii="Wingdings" w:eastAsiaTheme="minorHAnsi" w:hAnsi="Wingdings" w:cstheme="minorBidi"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11" w15:restartNumberingAfterBreak="0">
    <w:nsid w:val="437B0A85"/>
    <w:multiLevelType w:val="hybridMultilevel"/>
    <w:tmpl w:val="36862D8E"/>
    <w:lvl w:ilvl="0" w:tplc="D8E081B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673B0"/>
    <w:multiLevelType w:val="hybridMultilevel"/>
    <w:tmpl w:val="CC3CC23E"/>
    <w:lvl w:ilvl="0" w:tplc="1C46F2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A4EBA"/>
    <w:multiLevelType w:val="hybridMultilevel"/>
    <w:tmpl w:val="D6C4C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A92696"/>
    <w:multiLevelType w:val="multilevel"/>
    <w:tmpl w:val="F566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432A9E"/>
    <w:multiLevelType w:val="hybridMultilevel"/>
    <w:tmpl w:val="6D7CD15E"/>
    <w:lvl w:ilvl="0" w:tplc="09D6D662">
      <w:start w:val="1"/>
      <w:numFmt w:val="decimal"/>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9CE76C2"/>
    <w:multiLevelType w:val="hybridMultilevel"/>
    <w:tmpl w:val="E3BAD644"/>
    <w:lvl w:ilvl="0" w:tplc="F1A88140">
      <w:start w:val="2"/>
      <w:numFmt w:val="bullet"/>
      <w:lvlText w:val=""/>
      <w:lvlJc w:val="left"/>
      <w:pPr>
        <w:ind w:left="3690" w:hanging="360"/>
      </w:pPr>
      <w:rPr>
        <w:rFonts w:ascii="Wingdings" w:eastAsiaTheme="minorHAnsi" w:hAnsi="Wingdings" w:cstheme="minorBidi"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7" w15:restartNumberingAfterBreak="0">
    <w:nsid w:val="5AC86823"/>
    <w:multiLevelType w:val="hybridMultilevel"/>
    <w:tmpl w:val="CAF0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45DFD"/>
    <w:multiLevelType w:val="hybridMultilevel"/>
    <w:tmpl w:val="A5AA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459E5"/>
    <w:multiLevelType w:val="hybridMultilevel"/>
    <w:tmpl w:val="BEF425A0"/>
    <w:lvl w:ilvl="0" w:tplc="00C4DBB2">
      <w:numFmt w:val="bullet"/>
      <w:lvlText w:val="—"/>
      <w:lvlJc w:val="left"/>
      <w:pPr>
        <w:ind w:left="3480" w:hanging="360"/>
      </w:pPr>
      <w:rPr>
        <w:rFonts w:ascii="DIN Next LT Pro" w:eastAsiaTheme="minorHAnsi" w:hAnsi="DIN Next LT Pro" w:cstheme="minorBidi"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20" w15:restartNumberingAfterBreak="0">
    <w:nsid w:val="77281C29"/>
    <w:multiLevelType w:val="hybridMultilevel"/>
    <w:tmpl w:val="B0926D90"/>
    <w:lvl w:ilvl="0" w:tplc="74ECF19C">
      <w:start w:val="1"/>
      <w:numFmt w:val="decimal"/>
      <w:lvlText w:val="%1."/>
      <w:lvlJc w:val="left"/>
      <w:pPr>
        <w:ind w:left="636" w:hanging="492"/>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7FEC5587"/>
    <w:multiLevelType w:val="hybridMultilevel"/>
    <w:tmpl w:val="AAD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85357">
    <w:abstractNumId w:val="15"/>
  </w:num>
  <w:num w:numId="2" w16cid:durableId="2061779984">
    <w:abstractNumId w:val="19"/>
  </w:num>
  <w:num w:numId="3" w16cid:durableId="1841382385">
    <w:abstractNumId w:val="14"/>
  </w:num>
  <w:num w:numId="4" w16cid:durableId="1901596276">
    <w:abstractNumId w:val="21"/>
  </w:num>
  <w:num w:numId="5" w16cid:durableId="1154028622">
    <w:abstractNumId w:val="0"/>
  </w:num>
  <w:num w:numId="6" w16cid:durableId="1732919803">
    <w:abstractNumId w:val="9"/>
  </w:num>
  <w:num w:numId="7" w16cid:durableId="14574870">
    <w:abstractNumId w:val="1"/>
  </w:num>
  <w:num w:numId="8" w16cid:durableId="145318787">
    <w:abstractNumId w:val="13"/>
  </w:num>
  <w:num w:numId="9" w16cid:durableId="1543248638">
    <w:abstractNumId w:val="6"/>
  </w:num>
  <w:num w:numId="10" w16cid:durableId="1656180097">
    <w:abstractNumId w:val="7"/>
  </w:num>
  <w:num w:numId="11" w16cid:durableId="4288326">
    <w:abstractNumId w:val="17"/>
  </w:num>
  <w:num w:numId="12" w16cid:durableId="1238439819">
    <w:abstractNumId w:val="18"/>
  </w:num>
  <w:num w:numId="13" w16cid:durableId="274482772">
    <w:abstractNumId w:val="20"/>
  </w:num>
  <w:num w:numId="14" w16cid:durableId="1117871754">
    <w:abstractNumId w:val="10"/>
  </w:num>
  <w:num w:numId="15" w16cid:durableId="1700088116">
    <w:abstractNumId w:val="2"/>
  </w:num>
  <w:num w:numId="16" w16cid:durableId="663163177">
    <w:abstractNumId w:val="4"/>
  </w:num>
  <w:num w:numId="17" w16cid:durableId="617878201">
    <w:abstractNumId w:val="11"/>
  </w:num>
  <w:num w:numId="18" w16cid:durableId="1470049893">
    <w:abstractNumId w:val="3"/>
  </w:num>
  <w:num w:numId="19" w16cid:durableId="1764453072">
    <w:abstractNumId w:val="12"/>
  </w:num>
  <w:num w:numId="20" w16cid:durableId="606084965">
    <w:abstractNumId w:val="5"/>
  </w:num>
  <w:num w:numId="21" w16cid:durableId="1206596560">
    <w:abstractNumId w:val="8"/>
  </w:num>
  <w:num w:numId="22" w16cid:durableId="6382688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0NzayMDe3sLA0MTZU0lEKTi0uzszPAykwMjetBQDgbz5jLgAAAA=="/>
  </w:docVars>
  <w:rsids>
    <w:rsidRoot w:val="00585712"/>
    <w:rsid w:val="00000D9F"/>
    <w:rsid w:val="00001316"/>
    <w:rsid w:val="000019A4"/>
    <w:rsid w:val="00001B18"/>
    <w:rsid w:val="0000202B"/>
    <w:rsid w:val="00003061"/>
    <w:rsid w:val="0000318F"/>
    <w:rsid w:val="00003825"/>
    <w:rsid w:val="00003FF1"/>
    <w:rsid w:val="0000424C"/>
    <w:rsid w:val="00005286"/>
    <w:rsid w:val="000059EB"/>
    <w:rsid w:val="0000672C"/>
    <w:rsid w:val="00006AA1"/>
    <w:rsid w:val="00006EC5"/>
    <w:rsid w:val="00007636"/>
    <w:rsid w:val="000076AE"/>
    <w:rsid w:val="00010267"/>
    <w:rsid w:val="00010327"/>
    <w:rsid w:val="000108F7"/>
    <w:rsid w:val="000121A3"/>
    <w:rsid w:val="00012798"/>
    <w:rsid w:val="00013AB2"/>
    <w:rsid w:val="00013BC8"/>
    <w:rsid w:val="000159F8"/>
    <w:rsid w:val="00015E31"/>
    <w:rsid w:val="00015EF3"/>
    <w:rsid w:val="000160A2"/>
    <w:rsid w:val="00016B59"/>
    <w:rsid w:val="00017224"/>
    <w:rsid w:val="00017AC3"/>
    <w:rsid w:val="00017CCB"/>
    <w:rsid w:val="00017EA4"/>
    <w:rsid w:val="000207B1"/>
    <w:rsid w:val="00020B63"/>
    <w:rsid w:val="00020F50"/>
    <w:rsid w:val="00021A04"/>
    <w:rsid w:val="00021B32"/>
    <w:rsid w:val="000224E7"/>
    <w:rsid w:val="00023F0A"/>
    <w:rsid w:val="00024556"/>
    <w:rsid w:val="00024AE3"/>
    <w:rsid w:val="000255E8"/>
    <w:rsid w:val="00026160"/>
    <w:rsid w:val="0002621C"/>
    <w:rsid w:val="0002631A"/>
    <w:rsid w:val="000267DD"/>
    <w:rsid w:val="0002709E"/>
    <w:rsid w:val="0003011F"/>
    <w:rsid w:val="00031E46"/>
    <w:rsid w:val="00032C57"/>
    <w:rsid w:val="00033093"/>
    <w:rsid w:val="0003337E"/>
    <w:rsid w:val="0003379F"/>
    <w:rsid w:val="0003510F"/>
    <w:rsid w:val="00035AF5"/>
    <w:rsid w:val="0003650E"/>
    <w:rsid w:val="00036E01"/>
    <w:rsid w:val="00036E85"/>
    <w:rsid w:val="0003744A"/>
    <w:rsid w:val="000376E8"/>
    <w:rsid w:val="00037FEF"/>
    <w:rsid w:val="00040253"/>
    <w:rsid w:val="00040385"/>
    <w:rsid w:val="000406E2"/>
    <w:rsid w:val="000418EC"/>
    <w:rsid w:val="00041FA3"/>
    <w:rsid w:val="0004218B"/>
    <w:rsid w:val="0004274F"/>
    <w:rsid w:val="00042B3B"/>
    <w:rsid w:val="000444FB"/>
    <w:rsid w:val="00044A7A"/>
    <w:rsid w:val="00044E39"/>
    <w:rsid w:val="00045913"/>
    <w:rsid w:val="0004629E"/>
    <w:rsid w:val="00046A8B"/>
    <w:rsid w:val="00046E2F"/>
    <w:rsid w:val="00047B8F"/>
    <w:rsid w:val="00047F6D"/>
    <w:rsid w:val="00050CB8"/>
    <w:rsid w:val="00050DAC"/>
    <w:rsid w:val="00051319"/>
    <w:rsid w:val="000520FA"/>
    <w:rsid w:val="00052163"/>
    <w:rsid w:val="000521F2"/>
    <w:rsid w:val="000526CE"/>
    <w:rsid w:val="00052C38"/>
    <w:rsid w:val="00052E6B"/>
    <w:rsid w:val="000530B9"/>
    <w:rsid w:val="00053301"/>
    <w:rsid w:val="00053527"/>
    <w:rsid w:val="00053803"/>
    <w:rsid w:val="00053C69"/>
    <w:rsid w:val="00053C79"/>
    <w:rsid w:val="00054CFA"/>
    <w:rsid w:val="00054DFA"/>
    <w:rsid w:val="00054F40"/>
    <w:rsid w:val="0005574F"/>
    <w:rsid w:val="00055B7B"/>
    <w:rsid w:val="00056A01"/>
    <w:rsid w:val="0005704A"/>
    <w:rsid w:val="000571D5"/>
    <w:rsid w:val="00060FF3"/>
    <w:rsid w:val="000616D3"/>
    <w:rsid w:val="00061947"/>
    <w:rsid w:val="00061B65"/>
    <w:rsid w:val="000622DB"/>
    <w:rsid w:val="0006232D"/>
    <w:rsid w:val="00062761"/>
    <w:rsid w:val="00062A34"/>
    <w:rsid w:val="00062DD5"/>
    <w:rsid w:val="00062F6C"/>
    <w:rsid w:val="0006340D"/>
    <w:rsid w:val="000634DB"/>
    <w:rsid w:val="000639AA"/>
    <w:rsid w:val="00064081"/>
    <w:rsid w:val="00064CAA"/>
    <w:rsid w:val="00065DA4"/>
    <w:rsid w:val="00065F6A"/>
    <w:rsid w:val="00066D68"/>
    <w:rsid w:val="00067154"/>
    <w:rsid w:val="00067424"/>
    <w:rsid w:val="00070039"/>
    <w:rsid w:val="00070362"/>
    <w:rsid w:val="0007082C"/>
    <w:rsid w:val="00070E84"/>
    <w:rsid w:val="00070F33"/>
    <w:rsid w:val="00071645"/>
    <w:rsid w:val="000716E9"/>
    <w:rsid w:val="00071A27"/>
    <w:rsid w:val="00072268"/>
    <w:rsid w:val="00073116"/>
    <w:rsid w:val="00073748"/>
    <w:rsid w:val="00073758"/>
    <w:rsid w:val="0007377D"/>
    <w:rsid w:val="00075C6E"/>
    <w:rsid w:val="00075E17"/>
    <w:rsid w:val="00080DAE"/>
    <w:rsid w:val="00081375"/>
    <w:rsid w:val="00081CE6"/>
    <w:rsid w:val="00081F31"/>
    <w:rsid w:val="000828FB"/>
    <w:rsid w:val="000836BF"/>
    <w:rsid w:val="0008401B"/>
    <w:rsid w:val="00084FC6"/>
    <w:rsid w:val="00085D91"/>
    <w:rsid w:val="00086748"/>
    <w:rsid w:val="00086ADA"/>
    <w:rsid w:val="00086CA6"/>
    <w:rsid w:val="00086E77"/>
    <w:rsid w:val="00087337"/>
    <w:rsid w:val="000878D5"/>
    <w:rsid w:val="00087BD5"/>
    <w:rsid w:val="00087E00"/>
    <w:rsid w:val="00087FAD"/>
    <w:rsid w:val="000907CC"/>
    <w:rsid w:val="00090E6C"/>
    <w:rsid w:val="00091921"/>
    <w:rsid w:val="0009224C"/>
    <w:rsid w:val="00092D74"/>
    <w:rsid w:val="0009321E"/>
    <w:rsid w:val="000934B0"/>
    <w:rsid w:val="000935B1"/>
    <w:rsid w:val="000939AF"/>
    <w:rsid w:val="00093B0B"/>
    <w:rsid w:val="00094F57"/>
    <w:rsid w:val="000958CC"/>
    <w:rsid w:val="00095A21"/>
    <w:rsid w:val="00095B9D"/>
    <w:rsid w:val="00095CC3"/>
    <w:rsid w:val="000964DF"/>
    <w:rsid w:val="000969F1"/>
    <w:rsid w:val="00096B89"/>
    <w:rsid w:val="00096BF9"/>
    <w:rsid w:val="000974F5"/>
    <w:rsid w:val="00097749"/>
    <w:rsid w:val="000977DC"/>
    <w:rsid w:val="000A0753"/>
    <w:rsid w:val="000A18F7"/>
    <w:rsid w:val="000A1DC5"/>
    <w:rsid w:val="000A280D"/>
    <w:rsid w:val="000A4432"/>
    <w:rsid w:val="000A6D1D"/>
    <w:rsid w:val="000A742B"/>
    <w:rsid w:val="000A7F48"/>
    <w:rsid w:val="000B0474"/>
    <w:rsid w:val="000B0751"/>
    <w:rsid w:val="000B0FE7"/>
    <w:rsid w:val="000B1580"/>
    <w:rsid w:val="000B33B4"/>
    <w:rsid w:val="000B3B99"/>
    <w:rsid w:val="000B3D26"/>
    <w:rsid w:val="000B409A"/>
    <w:rsid w:val="000B413F"/>
    <w:rsid w:val="000B46D9"/>
    <w:rsid w:val="000B4E70"/>
    <w:rsid w:val="000B624E"/>
    <w:rsid w:val="000B6DD5"/>
    <w:rsid w:val="000B7592"/>
    <w:rsid w:val="000C016A"/>
    <w:rsid w:val="000C030A"/>
    <w:rsid w:val="000C1882"/>
    <w:rsid w:val="000C25E6"/>
    <w:rsid w:val="000C37AE"/>
    <w:rsid w:val="000C3CC5"/>
    <w:rsid w:val="000C40B9"/>
    <w:rsid w:val="000C40FD"/>
    <w:rsid w:val="000C4265"/>
    <w:rsid w:val="000C4483"/>
    <w:rsid w:val="000C46EA"/>
    <w:rsid w:val="000C47CC"/>
    <w:rsid w:val="000C4E73"/>
    <w:rsid w:val="000C61AA"/>
    <w:rsid w:val="000C6382"/>
    <w:rsid w:val="000D2BED"/>
    <w:rsid w:val="000D3379"/>
    <w:rsid w:val="000D4A5C"/>
    <w:rsid w:val="000D4A7B"/>
    <w:rsid w:val="000D58CB"/>
    <w:rsid w:val="000D5E94"/>
    <w:rsid w:val="000D6080"/>
    <w:rsid w:val="000D6A0C"/>
    <w:rsid w:val="000D72CA"/>
    <w:rsid w:val="000E0BFB"/>
    <w:rsid w:val="000E0C70"/>
    <w:rsid w:val="000E10AF"/>
    <w:rsid w:val="000E2BE0"/>
    <w:rsid w:val="000E2EB1"/>
    <w:rsid w:val="000E3354"/>
    <w:rsid w:val="000E4E6E"/>
    <w:rsid w:val="000E4F79"/>
    <w:rsid w:val="000E662B"/>
    <w:rsid w:val="000E7009"/>
    <w:rsid w:val="000E7906"/>
    <w:rsid w:val="000E7964"/>
    <w:rsid w:val="000F08B8"/>
    <w:rsid w:val="000F0B7F"/>
    <w:rsid w:val="000F0FED"/>
    <w:rsid w:val="000F131B"/>
    <w:rsid w:val="000F1B92"/>
    <w:rsid w:val="000F30C9"/>
    <w:rsid w:val="000F3EDA"/>
    <w:rsid w:val="000F407B"/>
    <w:rsid w:val="000F4239"/>
    <w:rsid w:val="000F47B3"/>
    <w:rsid w:val="000F4FA8"/>
    <w:rsid w:val="000F5213"/>
    <w:rsid w:val="000F55A3"/>
    <w:rsid w:val="000F5AB2"/>
    <w:rsid w:val="000F61D5"/>
    <w:rsid w:val="000F706C"/>
    <w:rsid w:val="0010050D"/>
    <w:rsid w:val="00100904"/>
    <w:rsid w:val="001013D1"/>
    <w:rsid w:val="0010194A"/>
    <w:rsid w:val="001031C9"/>
    <w:rsid w:val="001039DD"/>
    <w:rsid w:val="001040A3"/>
    <w:rsid w:val="00104179"/>
    <w:rsid w:val="00104E49"/>
    <w:rsid w:val="001058CA"/>
    <w:rsid w:val="00105ACE"/>
    <w:rsid w:val="00106BE1"/>
    <w:rsid w:val="00107015"/>
    <w:rsid w:val="001074A7"/>
    <w:rsid w:val="00107A59"/>
    <w:rsid w:val="00107B96"/>
    <w:rsid w:val="00110094"/>
    <w:rsid w:val="00110FAD"/>
    <w:rsid w:val="00111AC9"/>
    <w:rsid w:val="00111AD7"/>
    <w:rsid w:val="00111B74"/>
    <w:rsid w:val="00111D3B"/>
    <w:rsid w:val="00112243"/>
    <w:rsid w:val="001129F0"/>
    <w:rsid w:val="00112AE3"/>
    <w:rsid w:val="00112CFB"/>
    <w:rsid w:val="00112FC4"/>
    <w:rsid w:val="00113761"/>
    <w:rsid w:val="00113A54"/>
    <w:rsid w:val="001157E3"/>
    <w:rsid w:val="00115F44"/>
    <w:rsid w:val="00116004"/>
    <w:rsid w:val="00116554"/>
    <w:rsid w:val="00116839"/>
    <w:rsid w:val="00116D4E"/>
    <w:rsid w:val="00116E3F"/>
    <w:rsid w:val="0011757B"/>
    <w:rsid w:val="00117AFD"/>
    <w:rsid w:val="001202BE"/>
    <w:rsid w:val="0012039A"/>
    <w:rsid w:val="00120624"/>
    <w:rsid w:val="00120CF8"/>
    <w:rsid w:val="001228D9"/>
    <w:rsid w:val="00122909"/>
    <w:rsid w:val="0012298D"/>
    <w:rsid w:val="00123D40"/>
    <w:rsid w:val="00123DC7"/>
    <w:rsid w:val="00124835"/>
    <w:rsid w:val="0012503F"/>
    <w:rsid w:val="00125319"/>
    <w:rsid w:val="00125371"/>
    <w:rsid w:val="00125F6F"/>
    <w:rsid w:val="00127695"/>
    <w:rsid w:val="0013061D"/>
    <w:rsid w:val="00132424"/>
    <w:rsid w:val="001326D5"/>
    <w:rsid w:val="00132866"/>
    <w:rsid w:val="001337A3"/>
    <w:rsid w:val="00133960"/>
    <w:rsid w:val="00133BD8"/>
    <w:rsid w:val="00134334"/>
    <w:rsid w:val="001345F3"/>
    <w:rsid w:val="00134883"/>
    <w:rsid w:val="00135124"/>
    <w:rsid w:val="00135A73"/>
    <w:rsid w:val="001368E4"/>
    <w:rsid w:val="00136FD1"/>
    <w:rsid w:val="00137BCB"/>
    <w:rsid w:val="00141552"/>
    <w:rsid w:val="001425C1"/>
    <w:rsid w:val="00143B56"/>
    <w:rsid w:val="00144073"/>
    <w:rsid w:val="00144439"/>
    <w:rsid w:val="00144B96"/>
    <w:rsid w:val="00146672"/>
    <w:rsid w:val="00146A20"/>
    <w:rsid w:val="00146D16"/>
    <w:rsid w:val="001478EA"/>
    <w:rsid w:val="001509B6"/>
    <w:rsid w:val="0015158C"/>
    <w:rsid w:val="00151664"/>
    <w:rsid w:val="00153046"/>
    <w:rsid w:val="0015329F"/>
    <w:rsid w:val="00153862"/>
    <w:rsid w:val="001553CD"/>
    <w:rsid w:val="00156281"/>
    <w:rsid w:val="001565AA"/>
    <w:rsid w:val="00156A0E"/>
    <w:rsid w:val="00156EC6"/>
    <w:rsid w:val="001574B8"/>
    <w:rsid w:val="0016010C"/>
    <w:rsid w:val="00161166"/>
    <w:rsid w:val="001622F1"/>
    <w:rsid w:val="00162CC2"/>
    <w:rsid w:val="001651BA"/>
    <w:rsid w:val="00165F29"/>
    <w:rsid w:val="00166639"/>
    <w:rsid w:val="00166752"/>
    <w:rsid w:val="00166812"/>
    <w:rsid w:val="00166EB3"/>
    <w:rsid w:val="00167011"/>
    <w:rsid w:val="001673DE"/>
    <w:rsid w:val="00167698"/>
    <w:rsid w:val="001676A5"/>
    <w:rsid w:val="00167A38"/>
    <w:rsid w:val="00167D6F"/>
    <w:rsid w:val="001714B5"/>
    <w:rsid w:val="00171B9A"/>
    <w:rsid w:val="00171E66"/>
    <w:rsid w:val="00173A24"/>
    <w:rsid w:val="00174869"/>
    <w:rsid w:val="00175D1E"/>
    <w:rsid w:val="00176027"/>
    <w:rsid w:val="00176473"/>
    <w:rsid w:val="001765C7"/>
    <w:rsid w:val="001779DB"/>
    <w:rsid w:val="0018002F"/>
    <w:rsid w:val="00182C79"/>
    <w:rsid w:val="001836C9"/>
    <w:rsid w:val="00183B92"/>
    <w:rsid w:val="00184EC3"/>
    <w:rsid w:val="0018592C"/>
    <w:rsid w:val="0018594D"/>
    <w:rsid w:val="001859E5"/>
    <w:rsid w:val="00185EC7"/>
    <w:rsid w:val="0018604F"/>
    <w:rsid w:val="0018647A"/>
    <w:rsid w:val="00186AFA"/>
    <w:rsid w:val="00187240"/>
    <w:rsid w:val="001872F7"/>
    <w:rsid w:val="001907D9"/>
    <w:rsid w:val="00190814"/>
    <w:rsid w:val="00190B67"/>
    <w:rsid w:val="001929CD"/>
    <w:rsid w:val="00192D07"/>
    <w:rsid w:val="00192FB6"/>
    <w:rsid w:val="001949C0"/>
    <w:rsid w:val="001951F3"/>
    <w:rsid w:val="00195D53"/>
    <w:rsid w:val="00197AA6"/>
    <w:rsid w:val="00197B7F"/>
    <w:rsid w:val="00197C61"/>
    <w:rsid w:val="001A0207"/>
    <w:rsid w:val="001A044D"/>
    <w:rsid w:val="001A045A"/>
    <w:rsid w:val="001A0463"/>
    <w:rsid w:val="001A185A"/>
    <w:rsid w:val="001A193E"/>
    <w:rsid w:val="001A19CA"/>
    <w:rsid w:val="001A1D33"/>
    <w:rsid w:val="001A3078"/>
    <w:rsid w:val="001A33DE"/>
    <w:rsid w:val="001A39C6"/>
    <w:rsid w:val="001A4889"/>
    <w:rsid w:val="001A4BED"/>
    <w:rsid w:val="001A4F7A"/>
    <w:rsid w:val="001A56AF"/>
    <w:rsid w:val="001A58D4"/>
    <w:rsid w:val="001A5CC5"/>
    <w:rsid w:val="001A70FE"/>
    <w:rsid w:val="001A722C"/>
    <w:rsid w:val="001A7751"/>
    <w:rsid w:val="001B02F4"/>
    <w:rsid w:val="001B04C1"/>
    <w:rsid w:val="001B080C"/>
    <w:rsid w:val="001B0ABC"/>
    <w:rsid w:val="001B1093"/>
    <w:rsid w:val="001B17EF"/>
    <w:rsid w:val="001B27C1"/>
    <w:rsid w:val="001B394D"/>
    <w:rsid w:val="001B427A"/>
    <w:rsid w:val="001B4460"/>
    <w:rsid w:val="001B49C3"/>
    <w:rsid w:val="001B4E76"/>
    <w:rsid w:val="001B5815"/>
    <w:rsid w:val="001B5AC5"/>
    <w:rsid w:val="001B5E35"/>
    <w:rsid w:val="001B5ED3"/>
    <w:rsid w:val="001B621D"/>
    <w:rsid w:val="001B69E5"/>
    <w:rsid w:val="001C084F"/>
    <w:rsid w:val="001C0E33"/>
    <w:rsid w:val="001C124D"/>
    <w:rsid w:val="001C1824"/>
    <w:rsid w:val="001C2733"/>
    <w:rsid w:val="001C2CEE"/>
    <w:rsid w:val="001C3E65"/>
    <w:rsid w:val="001C3F26"/>
    <w:rsid w:val="001C4283"/>
    <w:rsid w:val="001C4D37"/>
    <w:rsid w:val="001C52D7"/>
    <w:rsid w:val="001C5368"/>
    <w:rsid w:val="001C6100"/>
    <w:rsid w:val="001C69FC"/>
    <w:rsid w:val="001C6CE7"/>
    <w:rsid w:val="001C7195"/>
    <w:rsid w:val="001C7C07"/>
    <w:rsid w:val="001D0913"/>
    <w:rsid w:val="001D0FB0"/>
    <w:rsid w:val="001D18CE"/>
    <w:rsid w:val="001D1C31"/>
    <w:rsid w:val="001D1C5E"/>
    <w:rsid w:val="001D1E62"/>
    <w:rsid w:val="001D1F0D"/>
    <w:rsid w:val="001D2F3F"/>
    <w:rsid w:val="001D3989"/>
    <w:rsid w:val="001D49EC"/>
    <w:rsid w:val="001D4AEA"/>
    <w:rsid w:val="001D5298"/>
    <w:rsid w:val="001D5EE3"/>
    <w:rsid w:val="001D69B2"/>
    <w:rsid w:val="001D6F3C"/>
    <w:rsid w:val="001D79F2"/>
    <w:rsid w:val="001D7D2C"/>
    <w:rsid w:val="001D7F71"/>
    <w:rsid w:val="001E00D0"/>
    <w:rsid w:val="001E07D8"/>
    <w:rsid w:val="001E0B48"/>
    <w:rsid w:val="001E0EA3"/>
    <w:rsid w:val="001E1034"/>
    <w:rsid w:val="001E1D29"/>
    <w:rsid w:val="001E1FFC"/>
    <w:rsid w:val="001E3735"/>
    <w:rsid w:val="001E4487"/>
    <w:rsid w:val="001E56A3"/>
    <w:rsid w:val="001E5B18"/>
    <w:rsid w:val="001E6078"/>
    <w:rsid w:val="001E60C1"/>
    <w:rsid w:val="001E6676"/>
    <w:rsid w:val="001E7E00"/>
    <w:rsid w:val="001F0262"/>
    <w:rsid w:val="001F0792"/>
    <w:rsid w:val="001F2648"/>
    <w:rsid w:val="001F319F"/>
    <w:rsid w:val="001F3594"/>
    <w:rsid w:val="001F3A45"/>
    <w:rsid w:val="001F4182"/>
    <w:rsid w:val="001F5125"/>
    <w:rsid w:val="001F521B"/>
    <w:rsid w:val="001F52C3"/>
    <w:rsid w:val="001F5C3E"/>
    <w:rsid w:val="001F60E7"/>
    <w:rsid w:val="001F6335"/>
    <w:rsid w:val="001F6619"/>
    <w:rsid w:val="001F72C6"/>
    <w:rsid w:val="00200D9A"/>
    <w:rsid w:val="002019CE"/>
    <w:rsid w:val="00202FFA"/>
    <w:rsid w:val="0020304F"/>
    <w:rsid w:val="002036E6"/>
    <w:rsid w:val="00203DC3"/>
    <w:rsid w:val="00204F89"/>
    <w:rsid w:val="00205A60"/>
    <w:rsid w:val="00205ADD"/>
    <w:rsid w:val="00205F37"/>
    <w:rsid w:val="00207760"/>
    <w:rsid w:val="00210CE2"/>
    <w:rsid w:val="00210CE5"/>
    <w:rsid w:val="002114EC"/>
    <w:rsid w:val="002118ED"/>
    <w:rsid w:val="002125C4"/>
    <w:rsid w:val="00213410"/>
    <w:rsid w:val="00213B13"/>
    <w:rsid w:val="00214038"/>
    <w:rsid w:val="002148A6"/>
    <w:rsid w:val="00214F8C"/>
    <w:rsid w:val="0021539C"/>
    <w:rsid w:val="0021556F"/>
    <w:rsid w:val="0021574C"/>
    <w:rsid w:val="00217A9D"/>
    <w:rsid w:val="00217BDA"/>
    <w:rsid w:val="00220B35"/>
    <w:rsid w:val="002229BC"/>
    <w:rsid w:val="00222DA9"/>
    <w:rsid w:val="002235EE"/>
    <w:rsid w:val="00223F6B"/>
    <w:rsid w:val="00224425"/>
    <w:rsid w:val="002249CC"/>
    <w:rsid w:val="00226F87"/>
    <w:rsid w:val="002276D8"/>
    <w:rsid w:val="0023019F"/>
    <w:rsid w:val="002307E5"/>
    <w:rsid w:val="00232491"/>
    <w:rsid w:val="002329F9"/>
    <w:rsid w:val="00232EB4"/>
    <w:rsid w:val="00233195"/>
    <w:rsid w:val="0023368C"/>
    <w:rsid w:val="00233EE9"/>
    <w:rsid w:val="002342E7"/>
    <w:rsid w:val="00234353"/>
    <w:rsid w:val="002345B0"/>
    <w:rsid w:val="0023604B"/>
    <w:rsid w:val="00236695"/>
    <w:rsid w:val="002377C6"/>
    <w:rsid w:val="00237B07"/>
    <w:rsid w:val="00240857"/>
    <w:rsid w:val="00242FEA"/>
    <w:rsid w:val="0024309A"/>
    <w:rsid w:val="002432B5"/>
    <w:rsid w:val="00245184"/>
    <w:rsid w:val="00245FAA"/>
    <w:rsid w:val="0024696B"/>
    <w:rsid w:val="00246D49"/>
    <w:rsid w:val="00247372"/>
    <w:rsid w:val="00247E86"/>
    <w:rsid w:val="002500E3"/>
    <w:rsid w:val="0025015D"/>
    <w:rsid w:val="002505AC"/>
    <w:rsid w:val="00252150"/>
    <w:rsid w:val="002528BE"/>
    <w:rsid w:val="00252BED"/>
    <w:rsid w:val="002536AD"/>
    <w:rsid w:val="00254866"/>
    <w:rsid w:val="0025493F"/>
    <w:rsid w:val="00254A56"/>
    <w:rsid w:val="0025789D"/>
    <w:rsid w:val="00257A8F"/>
    <w:rsid w:val="00261068"/>
    <w:rsid w:val="00261B56"/>
    <w:rsid w:val="00261F2E"/>
    <w:rsid w:val="0026235D"/>
    <w:rsid w:val="0026243D"/>
    <w:rsid w:val="00262CF4"/>
    <w:rsid w:val="00263A74"/>
    <w:rsid w:val="00264E5D"/>
    <w:rsid w:val="00265358"/>
    <w:rsid w:val="00265D43"/>
    <w:rsid w:val="00265E42"/>
    <w:rsid w:val="00266734"/>
    <w:rsid w:val="00266C31"/>
    <w:rsid w:val="0026779B"/>
    <w:rsid w:val="00270A94"/>
    <w:rsid w:val="00270AA0"/>
    <w:rsid w:val="0027112C"/>
    <w:rsid w:val="002712C4"/>
    <w:rsid w:val="00271CBC"/>
    <w:rsid w:val="00271E4F"/>
    <w:rsid w:val="002735C0"/>
    <w:rsid w:val="002744E6"/>
    <w:rsid w:val="00274AAB"/>
    <w:rsid w:val="00275000"/>
    <w:rsid w:val="002755BB"/>
    <w:rsid w:val="00276890"/>
    <w:rsid w:val="00276AF3"/>
    <w:rsid w:val="00277806"/>
    <w:rsid w:val="00277A42"/>
    <w:rsid w:val="00277D07"/>
    <w:rsid w:val="00277F77"/>
    <w:rsid w:val="00280264"/>
    <w:rsid w:val="0028073A"/>
    <w:rsid w:val="0028106D"/>
    <w:rsid w:val="00281465"/>
    <w:rsid w:val="0028208D"/>
    <w:rsid w:val="0028276F"/>
    <w:rsid w:val="002830E6"/>
    <w:rsid w:val="00283959"/>
    <w:rsid w:val="00284157"/>
    <w:rsid w:val="002842A1"/>
    <w:rsid w:val="00284832"/>
    <w:rsid w:val="00284C1E"/>
    <w:rsid w:val="002858B2"/>
    <w:rsid w:val="002864C1"/>
    <w:rsid w:val="0028689A"/>
    <w:rsid w:val="0029015E"/>
    <w:rsid w:val="002901BE"/>
    <w:rsid w:val="00290281"/>
    <w:rsid w:val="002921C9"/>
    <w:rsid w:val="0029225A"/>
    <w:rsid w:val="00292DC4"/>
    <w:rsid w:val="00293BDB"/>
    <w:rsid w:val="00293DB4"/>
    <w:rsid w:val="00294E22"/>
    <w:rsid w:val="00294F37"/>
    <w:rsid w:val="002958B3"/>
    <w:rsid w:val="00297076"/>
    <w:rsid w:val="002A0BD9"/>
    <w:rsid w:val="002A0CE8"/>
    <w:rsid w:val="002A1F1A"/>
    <w:rsid w:val="002A28A6"/>
    <w:rsid w:val="002A2B35"/>
    <w:rsid w:val="002A2D50"/>
    <w:rsid w:val="002A349C"/>
    <w:rsid w:val="002A35D5"/>
    <w:rsid w:val="002A3BAE"/>
    <w:rsid w:val="002A51E5"/>
    <w:rsid w:val="002A6050"/>
    <w:rsid w:val="002A6667"/>
    <w:rsid w:val="002A6B1B"/>
    <w:rsid w:val="002A7C22"/>
    <w:rsid w:val="002A7C84"/>
    <w:rsid w:val="002A7DF6"/>
    <w:rsid w:val="002B008E"/>
    <w:rsid w:val="002B088A"/>
    <w:rsid w:val="002B1A76"/>
    <w:rsid w:val="002B1B22"/>
    <w:rsid w:val="002B1F27"/>
    <w:rsid w:val="002B2205"/>
    <w:rsid w:val="002B222D"/>
    <w:rsid w:val="002B234A"/>
    <w:rsid w:val="002B2FE2"/>
    <w:rsid w:val="002B3C3E"/>
    <w:rsid w:val="002B3E2F"/>
    <w:rsid w:val="002B5D43"/>
    <w:rsid w:val="002B5F4A"/>
    <w:rsid w:val="002B6D87"/>
    <w:rsid w:val="002B7576"/>
    <w:rsid w:val="002B7620"/>
    <w:rsid w:val="002C0410"/>
    <w:rsid w:val="002C066A"/>
    <w:rsid w:val="002C152B"/>
    <w:rsid w:val="002C1F17"/>
    <w:rsid w:val="002C1FF2"/>
    <w:rsid w:val="002C253E"/>
    <w:rsid w:val="002C2D34"/>
    <w:rsid w:val="002C2DD0"/>
    <w:rsid w:val="002C2F16"/>
    <w:rsid w:val="002C314F"/>
    <w:rsid w:val="002C4238"/>
    <w:rsid w:val="002C4693"/>
    <w:rsid w:val="002C504C"/>
    <w:rsid w:val="002C5C49"/>
    <w:rsid w:val="002C60C6"/>
    <w:rsid w:val="002C6248"/>
    <w:rsid w:val="002C63C6"/>
    <w:rsid w:val="002D08BF"/>
    <w:rsid w:val="002D0999"/>
    <w:rsid w:val="002D35E7"/>
    <w:rsid w:val="002D3601"/>
    <w:rsid w:val="002D4C56"/>
    <w:rsid w:val="002D4C8F"/>
    <w:rsid w:val="002D524C"/>
    <w:rsid w:val="002D5B87"/>
    <w:rsid w:val="002D689D"/>
    <w:rsid w:val="002D7169"/>
    <w:rsid w:val="002D7D01"/>
    <w:rsid w:val="002D7D21"/>
    <w:rsid w:val="002E0065"/>
    <w:rsid w:val="002E03D2"/>
    <w:rsid w:val="002E04DB"/>
    <w:rsid w:val="002E097B"/>
    <w:rsid w:val="002E0B73"/>
    <w:rsid w:val="002E0FE9"/>
    <w:rsid w:val="002E132C"/>
    <w:rsid w:val="002E1456"/>
    <w:rsid w:val="002E1583"/>
    <w:rsid w:val="002E1B2E"/>
    <w:rsid w:val="002E1B5F"/>
    <w:rsid w:val="002E1B92"/>
    <w:rsid w:val="002E1CE1"/>
    <w:rsid w:val="002E1DC8"/>
    <w:rsid w:val="002E1E8A"/>
    <w:rsid w:val="002E2EE6"/>
    <w:rsid w:val="002E2F7C"/>
    <w:rsid w:val="002E35C7"/>
    <w:rsid w:val="002E375C"/>
    <w:rsid w:val="002E495B"/>
    <w:rsid w:val="002E5B2B"/>
    <w:rsid w:val="002E60F8"/>
    <w:rsid w:val="002E63C7"/>
    <w:rsid w:val="002E7771"/>
    <w:rsid w:val="002E7CBB"/>
    <w:rsid w:val="002E7E1E"/>
    <w:rsid w:val="002F0EA8"/>
    <w:rsid w:val="002F1370"/>
    <w:rsid w:val="002F1A03"/>
    <w:rsid w:val="002F1C9C"/>
    <w:rsid w:val="002F2A86"/>
    <w:rsid w:val="002F3847"/>
    <w:rsid w:val="002F38D5"/>
    <w:rsid w:val="002F4706"/>
    <w:rsid w:val="002F4931"/>
    <w:rsid w:val="002F4DB9"/>
    <w:rsid w:val="002F55CF"/>
    <w:rsid w:val="002F5863"/>
    <w:rsid w:val="002F58D2"/>
    <w:rsid w:val="002F5A50"/>
    <w:rsid w:val="002F5F23"/>
    <w:rsid w:val="002F6F7C"/>
    <w:rsid w:val="002F7118"/>
    <w:rsid w:val="00300B1C"/>
    <w:rsid w:val="0030116F"/>
    <w:rsid w:val="00303E5E"/>
    <w:rsid w:val="003041AC"/>
    <w:rsid w:val="00305593"/>
    <w:rsid w:val="0030600C"/>
    <w:rsid w:val="003061B2"/>
    <w:rsid w:val="00306395"/>
    <w:rsid w:val="00306DED"/>
    <w:rsid w:val="003078AA"/>
    <w:rsid w:val="0030795C"/>
    <w:rsid w:val="00311EBF"/>
    <w:rsid w:val="0031307A"/>
    <w:rsid w:val="00313C08"/>
    <w:rsid w:val="00313FDA"/>
    <w:rsid w:val="003143B9"/>
    <w:rsid w:val="003145A3"/>
    <w:rsid w:val="003147E3"/>
    <w:rsid w:val="00314B9E"/>
    <w:rsid w:val="00314FC6"/>
    <w:rsid w:val="00315EDB"/>
    <w:rsid w:val="00316AE5"/>
    <w:rsid w:val="00317228"/>
    <w:rsid w:val="00317460"/>
    <w:rsid w:val="00317D3C"/>
    <w:rsid w:val="0032013C"/>
    <w:rsid w:val="00320A9C"/>
    <w:rsid w:val="00321697"/>
    <w:rsid w:val="00321833"/>
    <w:rsid w:val="00321900"/>
    <w:rsid w:val="00321B10"/>
    <w:rsid w:val="00322C22"/>
    <w:rsid w:val="00323371"/>
    <w:rsid w:val="00323A1C"/>
    <w:rsid w:val="00323DA2"/>
    <w:rsid w:val="003248A9"/>
    <w:rsid w:val="00324BE3"/>
    <w:rsid w:val="0032578E"/>
    <w:rsid w:val="00325A11"/>
    <w:rsid w:val="00325CB6"/>
    <w:rsid w:val="0032607A"/>
    <w:rsid w:val="00327F6F"/>
    <w:rsid w:val="00330F5A"/>
    <w:rsid w:val="00331EC8"/>
    <w:rsid w:val="00332196"/>
    <w:rsid w:val="00332B40"/>
    <w:rsid w:val="0033301F"/>
    <w:rsid w:val="0033439D"/>
    <w:rsid w:val="00336347"/>
    <w:rsid w:val="00336A4B"/>
    <w:rsid w:val="00336BEB"/>
    <w:rsid w:val="00336EF5"/>
    <w:rsid w:val="00336F35"/>
    <w:rsid w:val="0033728F"/>
    <w:rsid w:val="0034036E"/>
    <w:rsid w:val="00340E0F"/>
    <w:rsid w:val="00341CFD"/>
    <w:rsid w:val="00341F14"/>
    <w:rsid w:val="003423E7"/>
    <w:rsid w:val="00342F02"/>
    <w:rsid w:val="00346C8C"/>
    <w:rsid w:val="003477E6"/>
    <w:rsid w:val="00347BCD"/>
    <w:rsid w:val="003505C9"/>
    <w:rsid w:val="00350B3B"/>
    <w:rsid w:val="00350D9F"/>
    <w:rsid w:val="00352070"/>
    <w:rsid w:val="00352407"/>
    <w:rsid w:val="0035285F"/>
    <w:rsid w:val="00354150"/>
    <w:rsid w:val="003541D5"/>
    <w:rsid w:val="003543D2"/>
    <w:rsid w:val="00354E17"/>
    <w:rsid w:val="003553C8"/>
    <w:rsid w:val="003557B4"/>
    <w:rsid w:val="00355A87"/>
    <w:rsid w:val="003563F8"/>
    <w:rsid w:val="003565DC"/>
    <w:rsid w:val="00356C84"/>
    <w:rsid w:val="00356D47"/>
    <w:rsid w:val="00357570"/>
    <w:rsid w:val="00360AA4"/>
    <w:rsid w:val="00360E6D"/>
    <w:rsid w:val="003610CF"/>
    <w:rsid w:val="00361223"/>
    <w:rsid w:val="00361C50"/>
    <w:rsid w:val="00363932"/>
    <w:rsid w:val="00363B1F"/>
    <w:rsid w:val="00363F0C"/>
    <w:rsid w:val="00365A59"/>
    <w:rsid w:val="003668AB"/>
    <w:rsid w:val="00366E99"/>
    <w:rsid w:val="00367D0E"/>
    <w:rsid w:val="00370293"/>
    <w:rsid w:val="00370B2D"/>
    <w:rsid w:val="00371003"/>
    <w:rsid w:val="00371417"/>
    <w:rsid w:val="003715F8"/>
    <w:rsid w:val="00373061"/>
    <w:rsid w:val="003737C5"/>
    <w:rsid w:val="00374108"/>
    <w:rsid w:val="003749A2"/>
    <w:rsid w:val="00374EBF"/>
    <w:rsid w:val="0037513E"/>
    <w:rsid w:val="0037621D"/>
    <w:rsid w:val="003765AB"/>
    <w:rsid w:val="00377188"/>
    <w:rsid w:val="00380253"/>
    <w:rsid w:val="0038088D"/>
    <w:rsid w:val="00380A90"/>
    <w:rsid w:val="00380F57"/>
    <w:rsid w:val="0038149F"/>
    <w:rsid w:val="00381800"/>
    <w:rsid w:val="00382372"/>
    <w:rsid w:val="00382FB0"/>
    <w:rsid w:val="00383DF3"/>
    <w:rsid w:val="00384440"/>
    <w:rsid w:val="00384C7A"/>
    <w:rsid w:val="00385D68"/>
    <w:rsid w:val="003862C0"/>
    <w:rsid w:val="0038634D"/>
    <w:rsid w:val="00386549"/>
    <w:rsid w:val="0038659F"/>
    <w:rsid w:val="003867C9"/>
    <w:rsid w:val="00386832"/>
    <w:rsid w:val="00386DD6"/>
    <w:rsid w:val="00386EF4"/>
    <w:rsid w:val="00386F0A"/>
    <w:rsid w:val="00387DC5"/>
    <w:rsid w:val="00390130"/>
    <w:rsid w:val="003902A1"/>
    <w:rsid w:val="003913A7"/>
    <w:rsid w:val="0039151B"/>
    <w:rsid w:val="00391DE9"/>
    <w:rsid w:val="00391F21"/>
    <w:rsid w:val="0039231C"/>
    <w:rsid w:val="00392F75"/>
    <w:rsid w:val="003939BF"/>
    <w:rsid w:val="00393E0F"/>
    <w:rsid w:val="003945B1"/>
    <w:rsid w:val="003946C3"/>
    <w:rsid w:val="00396DC1"/>
    <w:rsid w:val="00396F49"/>
    <w:rsid w:val="00397E46"/>
    <w:rsid w:val="003A00F6"/>
    <w:rsid w:val="003A082D"/>
    <w:rsid w:val="003A2C9D"/>
    <w:rsid w:val="003A37EC"/>
    <w:rsid w:val="003A4335"/>
    <w:rsid w:val="003A478B"/>
    <w:rsid w:val="003A4C4B"/>
    <w:rsid w:val="003A52B8"/>
    <w:rsid w:val="003A5359"/>
    <w:rsid w:val="003A6450"/>
    <w:rsid w:val="003A69FC"/>
    <w:rsid w:val="003A730A"/>
    <w:rsid w:val="003A768B"/>
    <w:rsid w:val="003A7792"/>
    <w:rsid w:val="003B0DDB"/>
    <w:rsid w:val="003B16EA"/>
    <w:rsid w:val="003B17C8"/>
    <w:rsid w:val="003B214C"/>
    <w:rsid w:val="003B214F"/>
    <w:rsid w:val="003B26F9"/>
    <w:rsid w:val="003B2D38"/>
    <w:rsid w:val="003B3555"/>
    <w:rsid w:val="003B3C64"/>
    <w:rsid w:val="003B4564"/>
    <w:rsid w:val="003B4877"/>
    <w:rsid w:val="003B4CA0"/>
    <w:rsid w:val="003B67C8"/>
    <w:rsid w:val="003B75AC"/>
    <w:rsid w:val="003B7AB3"/>
    <w:rsid w:val="003C050B"/>
    <w:rsid w:val="003C1022"/>
    <w:rsid w:val="003C12D7"/>
    <w:rsid w:val="003C18B6"/>
    <w:rsid w:val="003C1AA0"/>
    <w:rsid w:val="003C1F40"/>
    <w:rsid w:val="003C242D"/>
    <w:rsid w:val="003C26E4"/>
    <w:rsid w:val="003C2B95"/>
    <w:rsid w:val="003C2CDE"/>
    <w:rsid w:val="003C3824"/>
    <w:rsid w:val="003C3B07"/>
    <w:rsid w:val="003C4415"/>
    <w:rsid w:val="003C4A82"/>
    <w:rsid w:val="003C4EB7"/>
    <w:rsid w:val="003C50DA"/>
    <w:rsid w:val="003C5138"/>
    <w:rsid w:val="003C5221"/>
    <w:rsid w:val="003C55A0"/>
    <w:rsid w:val="003C55DF"/>
    <w:rsid w:val="003C5692"/>
    <w:rsid w:val="003C7292"/>
    <w:rsid w:val="003D0629"/>
    <w:rsid w:val="003D1BB5"/>
    <w:rsid w:val="003D2213"/>
    <w:rsid w:val="003D247B"/>
    <w:rsid w:val="003D25CD"/>
    <w:rsid w:val="003D26C8"/>
    <w:rsid w:val="003D2E38"/>
    <w:rsid w:val="003D41D8"/>
    <w:rsid w:val="003D427C"/>
    <w:rsid w:val="003D4AC8"/>
    <w:rsid w:val="003D513D"/>
    <w:rsid w:val="003D5A1D"/>
    <w:rsid w:val="003D5B48"/>
    <w:rsid w:val="003E16DC"/>
    <w:rsid w:val="003E1E71"/>
    <w:rsid w:val="003E2465"/>
    <w:rsid w:val="003E3D63"/>
    <w:rsid w:val="003E4759"/>
    <w:rsid w:val="003E4793"/>
    <w:rsid w:val="003E4AED"/>
    <w:rsid w:val="003E4EC7"/>
    <w:rsid w:val="003E5A8C"/>
    <w:rsid w:val="003E5DC0"/>
    <w:rsid w:val="003E6577"/>
    <w:rsid w:val="003E72E5"/>
    <w:rsid w:val="003F00E4"/>
    <w:rsid w:val="003F017D"/>
    <w:rsid w:val="003F0E46"/>
    <w:rsid w:val="003F1535"/>
    <w:rsid w:val="003F1553"/>
    <w:rsid w:val="003F1757"/>
    <w:rsid w:val="003F2731"/>
    <w:rsid w:val="003F286A"/>
    <w:rsid w:val="003F287B"/>
    <w:rsid w:val="003F2AF7"/>
    <w:rsid w:val="003F2F76"/>
    <w:rsid w:val="003F3248"/>
    <w:rsid w:val="003F3AE9"/>
    <w:rsid w:val="003F3EF6"/>
    <w:rsid w:val="003F5158"/>
    <w:rsid w:val="003F53EE"/>
    <w:rsid w:val="003F54CE"/>
    <w:rsid w:val="003F5EB3"/>
    <w:rsid w:val="003F703A"/>
    <w:rsid w:val="004007AF"/>
    <w:rsid w:val="0040106C"/>
    <w:rsid w:val="00401458"/>
    <w:rsid w:val="004030E7"/>
    <w:rsid w:val="004040F7"/>
    <w:rsid w:val="00404B3E"/>
    <w:rsid w:val="00404E3A"/>
    <w:rsid w:val="004052D8"/>
    <w:rsid w:val="00405366"/>
    <w:rsid w:val="00406143"/>
    <w:rsid w:val="00406D8C"/>
    <w:rsid w:val="00407A29"/>
    <w:rsid w:val="00410005"/>
    <w:rsid w:val="00411B09"/>
    <w:rsid w:val="00411B1D"/>
    <w:rsid w:val="004120D9"/>
    <w:rsid w:val="00412FD3"/>
    <w:rsid w:val="0041302B"/>
    <w:rsid w:val="00414002"/>
    <w:rsid w:val="004141C3"/>
    <w:rsid w:val="004155B9"/>
    <w:rsid w:val="0041578A"/>
    <w:rsid w:val="00415ACB"/>
    <w:rsid w:val="00415B7C"/>
    <w:rsid w:val="00416ED3"/>
    <w:rsid w:val="00416F54"/>
    <w:rsid w:val="0041742C"/>
    <w:rsid w:val="00420610"/>
    <w:rsid w:val="0042075C"/>
    <w:rsid w:val="004212E6"/>
    <w:rsid w:val="00421585"/>
    <w:rsid w:val="00421835"/>
    <w:rsid w:val="00421877"/>
    <w:rsid w:val="0042194A"/>
    <w:rsid w:val="00421E10"/>
    <w:rsid w:val="00422822"/>
    <w:rsid w:val="004231A4"/>
    <w:rsid w:val="00423817"/>
    <w:rsid w:val="00423A20"/>
    <w:rsid w:val="00424D73"/>
    <w:rsid w:val="00425595"/>
    <w:rsid w:val="00425F3D"/>
    <w:rsid w:val="004267F1"/>
    <w:rsid w:val="004274BD"/>
    <w:rsid w:val="0042765B"/>
    <w:rsid w:val="00430913"/>
    <w:rsid w:val="00431E27"/>
    <w:rsid w:val="00431EFC"/>
    <w:rsid w:val="00432753"/>
    <w:rsid w:val="004333E2"/>
    <w:rsid w:val="00433746"/>
    <w:rsid w:val="00433763"/>
    <w:rsid w:val="0043477B"/>
    <w:rsid w:val="00434820"/>
    <w:rsid w:val="00435638"/>
    <w:rsid w:val="004372E2"/>
    <w:rsid w:val="004375AA"/>
    <w:rsid w:val="004377EF"/>
    <w:rsid w:val="00437968"/>
    <w:rsid w:val="00437F2C"/>
    <w:rsid w:val="00440B09"/>
    <w:rsid w:val="004417AD"/>
    <w:rsid w:val="004424B2"/>
    <w:rsid w:val="00443438"/>
    <w:rsid w:val="004438CF"/>
    <w:rsid w:val="0044518B"/>
    <w:rsid w:val="004463A1"/>
    <w:rsid w:val="004464A1"/>
    <w:rsid w:val="00447D60"/>
    <w:rsid w:val="004519A1"/>
    <w:rsid w:val="00451DE7"/>
    <w:rsid w:val="004523A7"/>
    <w:rsid w:val="004525E0"/>
    <w:rsid w:val="004527F8"/>
    <w:rsid w:val="0045378E"/>
    <w:rsid w:val="00454BE5"/>
    <w:rsid w:val="00454E83"/>
    <w:rsid w:val="00455642"/>
    <w:rsid w:val="00455CA5"/>
    <w:rsid w:val="004562C6"/>
    <w:rsid w:val="00456530"/>
    <w:rsid w:val="00456882"/>
    <w:rsid w:val="00456947"/>
    <w:rsid w:val="00456D6F"/>
    <w:rsid w:val="004575C5"/>
    <w:rsid w:val="00461277"/>
    <w:rsid w:val="00461F10"/>
    <w:rsid w:val="004627D9"/>
    <w:rsid w:val="004630A9"/>
    <w:rsid w:val="004632D7"/>
    <w:rsid w:val="00463A9B"/>
    <w:rsid w:val="00464B1A"/>
    <w:rsid w:val="0046525D"/>
    <w:rsid w:val="0046671A"/>
    <w:rsid w:val="0046680B"/>
    <w:rsid w:val="00466C2E"/>
    <w:rsid w:val="004671EF"/>
    <w:rsid w:val="004673DA"/>
    <w:rsid w:val="00467495"/>
    <w:rsid w:val="00467587"/>
    <w:rsid w:val="00467EC0"/>
    <w:rsid w:val="00470023"/>
    <w:rsid w:val="00470191"/>
    <w:rsid w:val="00470FCF"/>
    <w:rsid w:val="0047186D"/>
    <w:rsid w:val="00471E80"/>
    <w:rsid w:val="00472159"/>
    <w:rsid w:val="0047234C"/>
    <w:rsid w:val="004723DB"/>
    <w:rsid w:val="0047274E"/>
    <w:rsid w:val="00473D3E"/>
    <w:rsid w:val="004757F9"/>
    <w:rsid w:val="00475AA9"/>
    <w:rsid w:val="00475DB5"/>
    <w:rsid w:val="00475F47"/>
    <w:rsid w:val="00476778"/>
    <w:rsid w:val="0047704E"/>
    <w:rsid w:val="00477E82"/>
    <w:rsid w:val="00480540"/>
    <w:rsid w:val="00480EF7"/>
    <w:rsid w:val="004811EC"/>
    <w:rsid w:val="004812D8"/>
    <w:rsid w:val="0048164B"/>
    <w:rsid w:val="00481B95"/>
    <w:rsid w:val="00482B36"/>
    <w:rsid w:val="00484841"/>
    <w:rsid w:val="00484F9F"/>
    <w:rsid w:val="00485020"/>
    <w:rsid w:val="00485900"/>
    <w:rsid w:val="00486BB2"/>
    <w:rsid w:val="00487874"/>
    <w:rsid w:val="00487A3D"/>
    <w:rsid w:val="00487E8B"/>
    <w:rsid w:val="004912B5"/>
    <w:rsid w:val="0049147A"/>
    <w:rsid w:val="00491BB3"/>
    <w:rsid w:val="00491D1E"/>
    <w:rsid w:val="0049240C"/>
    <w:rsid w:val="0049267A"/>
    <w:rsid w:val="0049324C"/>
    <w:rsid w:val="004932EB"/>
    <w:rsid w:val="004935AB"/>
    <w:rsid w:val="004936D9"/>
    <w:rsid w:val="00494296"/>
    <w:rsid w:val="00494B3F"/>
    <w:rsid w:val="00494B45"/>
    <w:rsid w:val="0049593A"/>
    <w:rsid w:val="00495BA2"/>
    <w:rsid w:val="00495E71"/>
    <w:rsid w:val="00496413"/>
    <w:rsid w:val="0049735B"/>
    <w:rsid w:val="00497853"/>
    <w:rsid w:val="004A0345"/>
    <w:rsid w:val="004A0D74"/>
    <w:rsid w:val="004A1161"/>
    <w:rsid w:val="004A14C1"/>
    <w:rsid w:val="004A180C"/>
    <w:rsid w:val="004A1D4B"/>
    <w:rsid w:val="004A1F3A"/>
    <w:rsid w:val="004A2E05"/>
    <w:rsid w:val="004A6C60"/>
    <w:rsid w:val="004A787A"/>
    <w:rsid w:val="004A7DC0"/>
    <w:rsid w:val="004B06DA"/>
    <w:rsid w:val="004B076C"/>
    <w:rsid w:val="004B0D2B"/>
    <w:rsid w:val="004B0EDD"/>
    <w:rsid w:val="004B0FF5"/>
    <w:rsid w:val="004B3320"/>
    <w:rsid w:val="004B39D5"/>
    <w:rsid w:val="004B3CD1"/>
    <w:rsid w:val="004B4BEE"/>
    <w:rsid w:val="004B4CFA"/>
    <w:rsid w:val="004B5159"/>
    <w:rsid w:val="004B59FF"/>
    <w:rsid w:val="004B5D90"/>
    <w:rsid w:val="004B5FFF"/>
    <w:rsid w:val="004B6B34"/>
    <w:rsid w:val="004B6BD8"/>
    <w:rsid w:val="004B7AA2"/>
    <w:rsid w:val="004B7B4B"/>
    <w:rsid w:val="004C0796"/>
    <w:rsid w:val="004C0BF5"/>
    <w:rsid w:val="004C104E"/>
    <w:rsid w:val="004C142C"/>
    <w:rsid w:val="004C1ACB"/>
    <w:rsid w:val="004C1F10"/>
    <w:rsid w:val="004C2575"/>
    <w:rsid w:val="004C31B8"/>
    <w:rsid w:val="004C366D"/>
    <w:rsid w:val="004C3ADD"/>
    <w:rsid w:val="004C413E"/>
    <w:rsid w:val="004C4221"/>
    <w:rsid w:val="004C4355"/>
    <w:rsid w:val="004C52CA"/>
    <w:rsid w:val="004C572C"/>
    <w:rsid w:val="004C71B8"/>
    <w:rsid w:val="004C73A0"/>
    <w:rsid w:val="004C7D9B"/>
    <w:rsid w:val="004D01E3"/>
    <w:rsid w:val="004D0E22"/>
    <w:rsid w:val="004D1703"/>
    <w:rsid w:val="004D264A"/>
    <w:rsid w:val="004D29AD"/>
    <w:rsid w:val="004D2DD2"/>
    <w:rsid w:val="004D309C"/>
    <w:rsid w:val="004D32C6"/>
    <w:rsid w:val="004D4716"/>
    <w:rsid w:val="004D4FFE"/>
    <w:rsid w:val="004D5190"/>
    <w:rsid w:val="004D585E"/>
    <w:rsid w:val="004D5B0D"/>
    <w:rsid w:val="004D60DD"/>
    <w:rsid w:val="004D7B2C"/>
    <w:rsid w:val="004D7C7E"/>
    <w:rsid w:val="004D7DE7"/>
    <w:rsid w:val="004E114B"/>
    <w:rsid w:val="004E1381"/>
    <w:rsid w:val="004E28B9"/>
    <w:rsid w:val="004E2A0A"/>
    <w:rsid w:val="004E2B09"/>
    <w:rsid w:val="004E301D"/>
    <w:rsid w:val="004E31B6"/>
    <w:rsid w:val="004E39D0"/>
    <w:rsid w:val="004E4097"/>
    <w:rsid w:val="004E44A6"/>
    <w:rsid w:val="004E4808"/>
    <w:rsid w:val="004E51A9"/>
    <w:rsid w:val="004E51B7"/>
    <w:rsid w:val="004E54F1"/>
    <w:rsid w:val="004E59F6"/>
    <w:rsid w:val="004E6021"/>
    <w:rsid w:val="004E7448"/>
    <w:rsid w:val="004E75DC"/>
    <w:rsid w:val="004E77A1"/>
    <w:rsid w:val="004F00AB"/>
    <w:rsid w:val="004F0C96"/>
    <w:rsid w:val="004F1A6B"/>
    <w:rsid w:val="004F20EB"/>
    <w:rsid w:val="004F213C"/>
    <w:rsid w:val="004F259B"/>
    <w:rsid w:val="004F299B"/>
    <w:rsid w:val="004F3697"/>
    <w:rsid w:val="004F3B19"/>
    <w:rsid w:val="004F41D6"/>
    <w:rsid w:val="004F4B6A"/>
    <w:rsid w:val="004F5A24"/>
    <w:rsid w:val="004F5CA3"/>
    <w:rsid w:val="004F6E0E"/>
    <w:rsid w:val="004F7D72"/>
    <w:rsid w:val="00500072"/>
    <w:rsid w:val="005002E3"/>
    <w:rsid w:val="00500917"/>
    <w:rsid w:val="00502BDE"/>
    <w:rsid w:val="00502DFB"/>
    <w:rsid w:val="00502F04"/>
    <w:rsid w:val="00503220"/>
    <w:rsid w:val="00503E28"/>
    <w:rsid w:val="005047C8"/>
    <w:rsid w:val="00504827"/>
    <w:rsid w:val="00505814"/>
    <w:rsid w:val="00505B44"/>
    <w:rsid w:val="00510B81"/>
    <w:rsid w:val="005119A4"/>
    <w:rsid w:val="00512012"/>
    <w:rsid w:val="00512137"/>
    <w:rsid w:val="005128A9"/>
    <w:rsid w:val="005129CB"/>
    <w:rsid w:val="005132A8"/>
    <w:rsid w:val="00513439"/>
    <w:rsid w:val="005135F5"/>
    <w:rsid w:val="00513A67"/>
    <w:rsid w:val="00514552"/>
    <w:rsid w:val="00514AFE"/>
    <w:rsid w:val="005159C6"/>
    <w:rsid w:val="00515DF8"/>
    <w:rsid w:val="00516377"/>
    <w:rsid w:val="00516B65"/>
    <w:rsid w:val="00517816"/>
    <w:rsid w:val="00517966"/>
    <w:rsid w:val="0052017A"/>
    <w:rsid w:val="00520D4B"/>
    <w:rsid w:val="00521850"/>
    <w:rsid w:val="005219F1"/>
    <w:rsid w:val="005224E9"/>
    <w:rsid w:val="00522611"/>
    <w:rsid w:val="00522848"/>
    <w:rsid w:val="00522EB9"/>
    <w:rsid w:val="005230F4"/>
    <w:rsid w:val="005233D4"/>
    <w:rsid w:val="0052389B"/>
    <w:rsid w:val="00523A73"/>
    <w:rsid w:val="00524643"/>
    <w:rsid w:val="00524BAA"/>
    <w:rsid w:val="00527044"/>
    <w:rsid w:val="00527502"/>
    <w:rsid w:val="0053008C"/>
    <w:rsid w:val="00531815"/>
    <w:rsid w:val="00532355"/>
    <w:rsid w:val="0053238F"/>
    <w:rsid w:val="00532501"/>
    <w:rsid w:val="00532C1F"/>
    <w:rsid w:val="00533A1B"/>
    <w:rsid w:val="00533EC0"/>
    <w:rsid w:val="00534F63"/>
    <w:rsid w:val="00535B68"/>
    <w:rsid w:val="00535CAE"/>
    <w:rsid w:val="00537557"/>
    <w:rsid w:val="005377C0"/>
    <w:rsid w:val="00537D79"/>
    <w:rsid w:val="005400BA"/>
    <w:rsid w:val="00540811"/>
    <w:rsid w:val="005419C4"/>
    <w:rsid w:val="00542EC7"/>
    <w:rsid w:val="0054371F"/>
    <w:rsid w:val="0054377C"/>
    <w:rsid w:val="00544E77"/>
    <w:rsid w:val="00544EE6"/>
    <w:rsid w:val="00545524"/>
    <w:rsid w:val="0054569B"/>
    <w:rsid w:val="00545A14"/>
    <w:rsid w:val="00545AC6"/>
    <w:rsid w:val="00547C77"/>
    <w:rsid w:val="0055149B"/>
    <w:rsid w:val="00551B8F"/>
    <w:rsid w:val="0055208E"/>
    <w:rsid w:val="005525FD"/>
    <w:rsid w:val="00552640"/>
    <w:rsid w:val="00552794"/>
    <w:rsid w:val="0055295D"/>
    <w:rsid w:val="00552DE6"/>
    <w:rsid w:val="00552F7C"/>
    <w:rsid w:val="00553BD0"/>
    <w:rsid w:val="00553D8F"/>
    <w:rsid w:val="00554FE0"/>
    <w:rsid w:val="00556D35"/>
    <w:rsid w:val="00556F7C"/>
    <w:rsid w:val="00557195"/>
    <w:rsid w:val="00557222"/>
    <w:rsid w:val="005577B5"/>
    <w:rsid w:val="00557CB5"/>
    <w:rsid w:val="00557D73"/>
    <w:rsid w:val="00560082"/>
    <w:rsid w:val="005600D8"/>
    <w:rsid w:val="005613E8"/>
    <w:rsid w:val="0056141F"/>
    <w:rsid w:val="005616E1"/>
    <w:rsid w:val="00562F9F"/>
    <w:rsid w:val="00563608"/>
    <w:rsid w:val="00564279"/>
    <w:rsid w:val="0056427D"/>
    <w:rsid w:val="00564337"/>
    <w:rsid w:val="00565479"/>
    <w:rsid w:val="0056582E"/>
    <w:rsid w:val="005667C8"/>
    <w:rsid w:val="00567BB8"/>
    <w:rsid w:val="00567E3B"/>
    <w:rsid w:val="005700B5"/>
    <w:rsid w:val="005700F3"/>
    <w:rsid w:val="00571071"/>
    <w:rsid w:val="00571792"/>
    <w:rsid w:val="005721A6"/>
    <w:rsid w:val="00572406"/>
    <w:rsid w:val="00572571"/>
    <w:rsid w:val="00572687"/>
    <w:rsid w:val="00572802"/>
    <w:rsid w:val="005728C8"/>
    <w:rsid w:val="0057363F"/>
    <w:rsid w:val="005739FF"/>
    <w:rsid w:val="00573A3E"/>
    <w:rsid w:val="00573F18"/>
    <w:rsid w:val="0057543C"/>
    <w:rsid w:val="005754D2"/>
    <w:rsid w:val="00575805"/>
    <w:rsid w:val="00575C08"/>
    <w:rsid w:val="00576999"/>
    <w:rsid w:val="00576BF7"/>
    <w:rsid w:val="00577022"/>
    <w:rsid w:val="005771D3"/>
    <w:rsid w:val="00580007"/>
    <w:rsid w:val="005811AE"/>
    <w:rsid w:val="00581206"/>
    <w:rsid w:val="00582306"/>
    <w:rsid w:val="005827EB"/>
    <w:rsid w:val="0058298B"/>
    <w:rsid w:val="00584608"/>
    <w:rsid w:val="0058484A"/>
    <w:rsid w:val="00584D02"/>
    <w:rsid w:val="00585712"/>
    <w:rsid w:val="00585C61"/>
    <w:rsid w:val="00585C63"/>
    <w:rsid w:val="005861BE"/>
    <w:rsid w:val="005867CA"/>
    <w:rsid w:val="00586C42"/>
    <w:rsid w:val="00590D18"/>
    <w:rsid w:val="00590D3D"/>
    <w:rsid w:val="00590DC3"/>
    <w:rsid w:val="00590FE0"/>
    <w:rsid w:val="005913F7"/>
    <w:rsid w:val="005917DB"/>
    <w:rsid w:val="0059317C"/>
    <w:rsid w:val="0059328D"/>
    <w:rsid w:val="00593826"/>
    <w:rsid w:val="005939CC"/>
    <w:rsid w:val="00595027"/>
    <w:rsid w:val="005958D3"/>
    <w:rsid w:val="00595AA0"/>
    <w:rsid w:val="00596016"/>
    <w:rsid w:val="005A12C7"/>
    <w:rsid w:val="005A3112"/>
    <w:rsid w:val="005A3E60"/>
    <w:rsid w:val="005A443C"/>
    <w:rsid w:val="005A4685"/>
    <w:rsid w:val="005A5040"/>
    <w:rsid w:val="005A51D3"/>
    <w:rsid w:val="005A6F83"/>
    <w:rsid w:val="005A729C"/>
    <w:rsid w:val="005A72C0"/>
    <w:rsid w:val="005A762E"/>
    <w:rsid w:val="005A766A"/>
    <w:rsid w:val="005A76FB"/>
    <w:rsid w:val="005A7BA9"/>
    <w:rsid w:val="005B05FA"/>
    <w:rsid w:val="005B1CC4"/>
    <w:rsid w:val="005B286B"/>
    <w:rsid w:val="005B3E3F"/>
    <w:rsid w:val="005B421D"/>
    <w:rsid w:val="005B438B"/>
    <w:rsid w:val="005B5475"/>
    <w:rsid w:val="005B5674"/>
    <w:rsid w:val="005B5B69"/>
    <w:rsid w:val="005B5B6B"/>
    <w:rsid w:val="005B6312"/>
    <w:rsid w:val="005B64C8"/>
    <w:rsid w:val="005B6864"/>
    <w:rsid w:val="005B6956"/>
    <w:rsid w:val="005C0281"/>
    <w:rsid w:val="005C19AF"/>
    <w:rsid w:val="005C1D04"/>
    <w:rsid w:val="005C2279"/>
    <w:rsid w:val="005C2BE9"/>
    <w:rsid w:val="005C2C56"/>
    <w:rsid w:val="005C3953"/>
    <w:rsid w:val="005C3D4B"/>
    <w:rsid w:val="005C3E30"/>
    <w:rsid w:val="005C3E63"/>
    <w:rsid w:val="005C452D"/>
    <w:rsid w:val="005C542C"/>
    <w:rsid w:val="005C5D6C"/>
    <w:rsid w:val="005C6CBC"/>
    <w:rsid w:val="005C7527"/>
    <w:rsid w:val="005D02CF"/>
    <w:rsid w:val="005D0756"/>
    <w:rsid w:val="005D0949"/>
    <w:rsid w:val="005D0A00"/>
    <w:rsid w:val="005D0CA6"/>
    <w:rsid w:val="005D17A4"/>
    <w:rsid w:val="005D200F"/>
    <w:rsid w:val="005D2E2B"/>
    <w:rsid w:val="005D31BB"/>
    <w:rsid w:val="005D3208"/>
    <w:rsid w:val="005D3F61"/>
    <w:rsid w:val="005D4005"/>
    <w:rsid w:val="005D40C0"/>
    <w:rsid w:val="005D5346"/>
    <w:rsid w:val="005D57AC"/>
    <w:rsid w:val="005D58F5"/>
    <w:rsid w:val="005D5CBC"/>
    <w:rsid w:val="005D77E1"/>
    <w:rsid w:val="005D77F6"/>
    <w:rsid w:val="005E1E2D"/>
    <w:rsid w:val="005E2277"/>
    <w:rsid w:val="005E2ACC"/>
    <w:rsid w:val="005E3540"/>
    <w:rsid w:val="005E4113"/>
    <w:rsid w:val="005E4A0F"/>
    <w:rsid w:val="005E553A"/>
    <w:rsid w:val="005E6458"/>
    <w:rsid w:val="005E66CC"/>
    <w:rsid w:val="005E6A6D"/>
    <w:rsid w:val="005E6D94"/>
    <w:rsid w:val="005F011F"/>
    <w:rsid w:val="005F0B64"/>
    <w:rsid w:val="005F0D7E"/>
    <w:rsid w:val="005F1028"/>
    <w:rsid w:val="005F2F92"/>
    <w:rsid w:val="005F42FB"/>
    <w:rsid w:val="005F456A"/>
    <w:rsid w:val="005F4722"/>
    <w:rsid w:val="005F623D"/>
    <w:rsid w:val="005F63EC"/>
    <w:rsid w:val="005F693A"/>
    <w:rsid w:val="005F778A"/>
    <w:rsid w:val="00600B78"/>
    <w:rsid w:val="00600EF0"/>
    <w:rsid w:val="006021B1"/>
    <w:rsid w:val="00603F30"/>
    <w:rsid w:val="00604A41"/>
    <w:rsid w:val="00607DF4"/>
    <w:rsid w:val="006102FA"/>
    <w:rsid w:val="0061129D"/>
    <w:rsid w:val="0061207F"/>
    <w:rsid w:val="00613CED"/>
    <w:rsid w:val="00613F77"/>
    <w:rsid w:val="00615561"/>
    <w:rsid w:val="00615B8A"/>
    <w:rsid w:val="00615DFD"/>
    <w:rsid w:val="00616400"/>
    <w:rsid w:val="00616CD6"/>
    <w:rsid w:val="00616E5A"/>
    <w:rsid w:val="00617333"/>
    <w:rsid w:val="006175A1"/>
    <w:rsid w:val="00620F3E"/>
    <w:rsid w:val="006214D3"/>
    <w:rsid w:val="006217A0"/>
    <w:rsid w:val="00621FA7"/>
    <w:rsid w:val="00622ED9"/>
    <w:rsid w:val="0062368C"/>
    <w:rsid w:val="006239F7"/>
    <w:rsid w:val="006254CD"/>
    <w:rsid w:val="00625C3C"/>
    <w:rsid w:val="00626B4D"/>
    <w:rsid w:val="00626CFC"/>
    <w:rsid w:val="00626E66"/>
    <w:rsid w:val="00626F97"/>
    <w:rsid w:val="00627514"/>
    <w:rsid w:val="006275BF"/>
    <w:rsid w:val="00627864"/>
    <w:rsid w:val="00630D96"/>
    <w:rsid w:val="00631444"/>
    <w:rsid w:val="0063173D"/>
    <w:rsid w:val="00632AF4"/>
    <w:rsid w:val="00632CE0"/>
    <w:rsid w:val="00632D09"/>
    <w:rsid w:val="00632F15"/>
    <w:rsid w:val="006332DB"/>
    <w:rsid w:val="0063337F"/>
    <w:rsid w:val="00633592"/>
    <w:rsid w:val="00634109"/>
    <w:rsid w:val="00634362"/>
    <w:rsid w:val="006344D0"/>
    <w:rsid w:val="006352A1"/>
    <w:rsid w:val="006359AF"/>
    <w:rsid w:val="0063640E"/>
    <w:rsid w:val="00636950"/>
    <w:rsid w:val="00637D3B"/>
    <w:rsid w:val="00637F39"/>
    <w:rsid w:val="00640C53"/>
    <w:rsid w:val="00640D73"/>
    <w:rsid w:val="006414C0"/>
    <w:rsid w:val="00641FB8"/>
    <w:rsid w:val="00642270"/>
    <w:rsid w:val="006424E7"/>
    <w:rsid w:val="00642E11"/>
    <w:rsid w:val="00642FE8"/>
    <w:rsid w:val="006438A3"/>
    <w:rsid w:val="00643E2C"/>
    <w:rsid w:val="00644F14"/>
    <w:rsid w:val="006456B6"/>
    <w:rsid w:val="00645862"/>
    <w:rsid w:val="00645BCD"/>
    <w:rsid w:val="00645CDF"/>
    <w:rsid w:val="00646560"/>
    <w:rsid w:val="00646983"/>
    <w:rsid w:val="0064709A"/>
    <w:rsid w:val="006472BD"/>
    <w:rsid w:val="006474F1"/>
    <w:rsid w:val="006475DB"/>
    <w:rsid w:val="0065059D"/>
    <w:rsid w:val="00650742"/>
    <w:rsid w:val="00650755"/>
    <w:rsid w:val="006509CD"/>
    <w:rsid w:val="006514FC"/>
    <w:rsid w:val="006528C9"/>
    <w:rsid w:val="00652A03"/>
    <w:rsid w:val="00652EC9"/>
    <w:rsid w:val="00653B9A"/>
    <w:rsid w:val="00653E64"/>
    <w:rsid w:val="0065426F"/>
    <w:rsid w:val="00654D53"/>
    <w:rsid w:val="00655734"/>
    <w:rsid w:val="006559FF"/>
    <w:rsid w:val="00656452"/>
    <w:rsid w:val="006608F7"/>
    <w:rsid w:val="006609DA"/>
    <w:rsid w:val="006615ED"/>
    <w:rsid w:val="00661A60"/>
    <w:rsid w:val="00662F74"/>
    <w:rsid w:val="00663BE2"/>
    <w:rsid w:val="00665162"/>
    <w:rsid w:val="00665276"/>
    <w:rsid w:val="00665EC2"/>
    <w:rsid w:val="006666DD"/>
    <w:rsid w:val="00667907"/>
    <w:rsid w:val="00667B44"/>
    <w:rsid w:val="00667C13"/>
    <w:rsid w:val="00667C5C"/>
    <w:rsid w:val="006707AC"/>
    <w:rsid w:val="0067096E"/>
    <w:rsid w:val="00670A9F"/>
    <w:rsid w:val="0067110A"/>
    <w:rsid w:val="006713BB"/>
    <w:rsid w:val="006718AE"/>
    <w:rsid w:val="006721B4"/>
    <w:rsid w:val="00672ECD"/>
    <w:rsid w:val="006737E3"/>
    <w:rsid w:val="00673965"/>
    <w:rsid w:val="00673C9E"/>
    <w:rsid w:val="0067590F"/>
    <w:rsid w:val="00675C07"/>
    <w:rsid w:val="00675D5C"/>
    <w:rsid w:val="0067622F"/>
    <w:rsid w:val="00677050"/>
    <w:rsid w:val="00677371"/>
    <w:rsid w:val="006807E9"/>
    <w:rsid w:val="00681E93"/>
    <w:rsid w:val="00681EE8"/>
    <w:rsid w:val="006825C4"/>
    <w:rsid w:val="00682649"/>
    <w:rsid w:val="00682892"/>
    <w:rsid w:val="00682A3D"/>
    <w:rsid w:val="006834B5"/>
    <w:rsid w:val="00684437"/>
    <w:rsid w:val="00685458"/>
    <w:rsid w:val="00685952"/>
    <w:rsid w:val="00686168"/>
    <w:rsid w:val="00686305"/>
    <w:rsid w:val="006863FF"/>
    <w:rsid w:val="0068655C"/>
    <w:rsid w:val="00686B75"/>
    <w:rsid w:val="00686FAB"/>
    <w:rsid w:val="00687043"/>
    <w:rsid w:val="006872BB"/>
    <w:rsid w:val="00687653"/>
    <w:rsid w:val="0068776C"/>
    <w:rsid w:val="00690729"/>
    <w:rsid w:val="0069087D"/>
    <w:rsid w:val="006908C1"/>
    <w:rsid w:val="00690D03"/>
    <w:rsid w:val="00690EF6"/>
    <w:rsid w:val="00693115"/>
    <w:rsid w:val="00693355"/>
    <w:rsid w:val="00693A1C"/>
    <w:rsid w:val="00693C6E"/>
    <w:rsid w:val="0069573A"/>
    <w:rsid w:val="00695851"/>
    <w:rsid w:val="00696A52"/>
    <w:rsid w:val="00696E1D"/>
    <w:rsid w:val="006A0962"/>
    <w:rsid w:val="006A1ED9"/>
    <w:rsid w:val="006A1F8B"/>
    <w:rsid w:val="006A339E"/>
    <w:rsid w:val="006A40CF"/>
    <w:rsid w:val="006A5146"/>
    <w:rsid w:val="006A775F"/>
    <w:rsid w:val="006A78C9"/>
    <w:rsid w:val="006A7A4F"/>
    <w:rsid w:val="006B08E3"/>
    <w:rsid w:val="006B0A94"/>
    <w:rsid w:val="006B0AEA"/>
    <w:rsid w:val="006B21B5"/>
    <w:rsid w:val="006B2465"/>
    <w:rsid w:val="006B27BB"/>
    <w:rsid w:val="006B280A"/>
    <w:rsid w:val="006B3349"/>
    <w:rsid w:val="006B362B"/>
    <w:rsid w:val="006B36AC"/>
    <w:rsid w:val="006B376B"/>
    <w:rsid w:val="006B3A23"/>
    <w:rsid w:val="006B413F"/>
    <w:rsid w:val="006B4790"/>
    <w:rsid w:val="006B498B"/>
    <w:rsid w:val="006B4FDA"/>
    <w:rsid w:val="006B4FF9"/>
    <w:rsid w:val="006B5DDC"/>
    <w:rsid w:val="006B743B"/>
    <w:rsid w:val="006B74EF"/>
    <w:rsid w:val="006B7F42"/>
    <w:rsid w:val="006C014F"/>
    <w:rsid w:val="006C135B"/>
    <w:rsid w:val="006C207F"/>
    <w:rsid w:val="006C28D6"/>
    <w:rsid w:val="006C57F5"/>
    <w:rsid w:val="006C5A8B"/>
    <w:rsid w:val="006C66D3"/>
    <w:rsid w:val="006C6D87"/>
    <w:rsid w:val="006C730B"/>
    <w:rsid w:val="006C7618"/>
    <w:rsid w:val="006C772D"/>
    <w:rsid w:val="006C7CEA"/>
    <w:rsid w:val="006D0DDB"/>
    <w:rsid w:val="006D1247"/>
    <w:rsid w:val="006D1D25"/>
    <w:rsid w:val="006D1F70"/>
    <w:rsid w:val="006D3945"/>
    <w:rsid w:val="006D3E02"/>
    <w:rsid w:val="006D4608"/>
    <w:rsid w:val="006D4F18"/>
    <w:rsid w:val="006D4FBC"/>
    <w:rsid w:val="006D5479"/>
    <w:rsid w:val="006D5C87"/>
    <w:rsid w:val="006D5C9B"/>
    <w:rsid w:val="006D5D0C"/>
    <w:rsid w:val="006D61AB"/>
    <w:rsid w:val="006D7B46"/>
    <w:rsid w:val="006E0BE1"/>
    <w:rsid w:val="006E19AB"/>
    <w:rsid w:val="006E2654"/>
    <w:rsid w:val="006E2DC0"/>
    <w:rsid w:val="006E3172"/>
    <w:rsid w:val="006E32A3"/>
    <w:rsid w:val="006E43C0"/>
    <w:rsid w:val="006E5DE1"/>
    <w:rsid w:val="006E61D7"/>
    <w:rsid w:val="006E7498"/>
    <w:rsid w:val="006E7A1C"/>
    <w:rsid w:val="006F0100"/>
    <w:rsid w:val="006F04A2"/>
    <w:rsid w:val="006F0CCD"/>
    <w:rsid w:val="006F0E9E"/>
    <w:rsid w:val="006F28A8"/>
    <w:rsid w:val="006F2E0A"/>
    <w:rsid w:val="006F2E80"/>
    <w:rsid w:val="006F30A2"/>
    <w:rsid w:val="006F33AB"/>
    <w:rsid w:val="006F3A29"/>
    <w:rsid w:val="006F3D21"/>
    <w:rsid w:val="006F3D40"/>
    <w:rsid w:val="006F44E3"/>
    <w:rsid w:val="006F44F2"/>
    <w:rsid w:val="006F4AB3"/>
    <w:rsid w:val="006F4EB6"/>
    <w:rsid w:val="006F6914"/>
    <w:rsid w:val="006F70F4"/>
    <w:rsid w:val="006F739C"/>
    <w:rsid w:val="006F7756"/>
    <w:rsid w:val="006F7C6C"/>
    <w:rsid w:val="006F7D4A"/>
    <w:rsid w:val="00700EFA"/>
    <w:rsid w:val="00701C09"/>
    <w:rsid w:val="0070207E"/>
    <w:rsid w:val="007033BB"/>
    <w:rsid w:val="00703941"/>
    <w:rsid w:val="00703BC6"/>
    <w:rsid w:val="00704895"/>
    <w:rsid w:val="00704A32"/>
    <w:rsid w:val="00704D37"/>
    <w:rsid w:val="007054E3"/>
    <w:rsid w:val="00705DBD"/>
    <w:rsid w:val="00705F50"/>
    <w:rsid w:val="00706167"/>
    <w:rsid w:val="0070636B"/>
    <w:rsid w:val="0070640A"/>
    <w:rsid w:val="00706718"/>
    <w:rsid w:val="00706875"/>
    <w:rsid w:val="00706A20"/>
    <w:rsid w:val="00706FED"/>
    <w:rsid w:val="007078C5"/>
    <w:rsid w:val="00710AFB"/>
    <w:rsid w:val="00711119"/>
    <w:rsid w:val="00711961"/>
    <w:rsid w:val="00711992"/>
    <w:rsid w:val="00711E68"/>
    <w:rsid w:val="007138A0"/>
    <w:rsid w:val="00713EBF"/>
    <w:rsid w:val="00713F7C"/>
    <w:rsid w:val="007140DF"/>
    <w:rsid w:val="0071421B"/>
    <w:rsid w:val="00714A73"/>
    <w:rsid w:val="00715AF6"/>
    <w:rsid w:val="00715C75"/>
    <w:rsid w:val="00716407"/>
    <w:rsid w:val="00717587"/>
    <w:rsid w:val="00717873"/>
    <w:rsid w:val="00717960"/>
    <w:rsid w:val="00717A2B"/>
    <w:rsid w:val="00717C72"/>
    <w:rsid w:val="00717F3F"/>
    <w:rsid w:val="0072023E"/>
    <w:rsid w:val="00720D05"/>
    <w:rsid w:val="00720F81"/>
    <w:rsid w:val="00721CE6"/>
    <w:rsid w:val="00722544"/>
    <w:rsid w:val="00722D9B"/>
    <w:rsid w:val="00722E39"/>
    <w:rsid w:val="0072346A"/>
    <w:rsid w:val="0072373A"/>
    <w:rsid w:val="00723857"/>
    <w:rsid w:val="0072445C"/>
    <w:rsid w:val="0072492B"/>
    <w:rsid w:val="00725760"/>
    <w:rsid w:val="00725B87"/>
    <w:rsid w:val="00725F05"/>
    <w:rsid w:val="00725F0A"/>
    <w:rsid w:val="00726241"/>
    <w:rsid w:val="00726AC7"/>
    <w:rsid w:val="00727E8E"/>
    <w:rsid w:val="00730743"/>
    <w:rsid w:val="00730D66"/>
    <w:rsid w:val="00731ACD"/>
    <w:rsid w:val="0073336E"/>
    <w:rsid w:val="00733BEB"/>
    <w:rsid w:val="0073452A"/>
    <w:rsid w:val="00734E40"/>
    <w:rsid w:val="0073646F"/>
    <w:rsid w:val="00737FCF"/>
    <w:rsid w:val="00740B40"/>
    <w:rsid w:val="0074160A"/>
    <w:rsid w:val="00741F22"/>
    <w:rsid w:val="00741F3F"/>
    <w:rsid w:val="00742452"/>
    <w:rsid w:val="00742AB4"/>
    <w:rsid w:val="00742E5E"/>
    <w:rsid w:val="00744749"/>
    <w:rsid w:val="00744DFE"/>
    <w:rsid w:val="00745282"/>
    <w:rsid w:val="00745864"/>
    <w:rsid w:val="00746496"/>
    <w:rsid w:val="007477B9"/>
    <w:rsid w:val="00747C14"/>
    <w:rsid w:val="0075079A"/>
    <w:rsid w:val="00750C83"/>
    <w:rsid w:val="007510BC"/>
    <w:rsid w:val="00751647"/>
    <w:rsid w:val="00751B41"/>
    <w:rsid w:val="007524AB"/>
    <w:rsid w:val="007536D2"/>
    <w:rsid w:val="007550DE"/>
    <w:rsid w:val="00757459"/>
    <w:rsid w:val="00757482"/>
    <w:rsid w:val="00760308"/>
    <w:rsid w:val="00760330"/>
    <w:rsid w:val="00760658"/>
    <w:rsid w:val="00760D07"/>
    <w:rsid w:val="0076226D"/>
    <w:rsid w:val="0076307C"/>
    <w:rsid w:val="00763AC7"/>
    <w:rsid w:val="00763E71"/>
    <w:rsid w:val="007641E9"/>
    <w:rsid w:val="0076429D"/>
    <w:rsid w:val="00764542"/>
    <w:rsid w:val="00766588"/>
    <w:rsid w:val="00767E22"/>
    <w:rsid w:val="00770159"/>
    <w:rsid w:val="0077022F"/>
    <w:rsid w:val="00770C6D"/>
    <w:rsid w:val="00771285"/>
    <w:rsid w:val="00771689"/>
    <w:rsid w:val="007728A3"/>
    <w:rsid w:val="00772CDE"/>
    <w:rsid w:val="007732CD"/>
    <w:rsid w:val="00773624"/>
    <w:rsid w:val="00773E36"/>
    <w:rsid w:val="00775A90"/>
    <w:rsid w:val="00775DEE"/>
    <w:rsid w:val="00776B9C"/>
    <w:rsid w:val="00776C7B"/>
    <w:rsid w:val="00776C88"/>
    <w:rsid w:val="007777CF"/>
    <w:rsid w:val="007800CD"/>
    <w:rsid w:val="00780CF2"/>
    <w:rsid w:val="007816EA"/>
    <w:rsid w:val="007818E7"/>
    <w:rsid w:val="007820F6"/>
    <w:rsid w:val="0078249B"/>
    <w:rsid w:val="00782C8A"/>
    <w:rsid w:val="00782DF5"/>
    <w:rsid w:val="007834CD"/>
    <w:rsid w:val="00783EBC"/>
    <w:rsid w:val="007840FF"/>
    <w:rsid w:val="00785895"/>
    <w:rsid w:val="007859EA"/>
    <w:rsid w:val="00785DF0"/>
    <w:rsid w:val="00786021"/>
    <w:rsid w:val="007863B6"/>
    <w:rsid w:val="00787717"/>
    <w:rsid w:val="00790461"/>
    <w:rsid w:val="007910FC"/>
    <w:rsid w:val="00791D80"/>
    <w:rsid w:val="00791EED"/>
    <w:rsid w:val="0079453A"/>
    <w:rsid w:val="00795A12"/>
    <w:rsid w:val="007960CA"/>
    <w:rsid w:val="007962E9"/>
    <w:rsid w:val="00797165"/>
    <w:rsid w:val="00797319"/>
    <w:rsid w:val="007975AB"/>
    <w:rsid w:val="007A09EA"/>
    <w:rsid w:val="007A0B50"/>
    <w:rsid w:val="007A0D64"/>
    <w:rsid w:val="007A2D33"/>
    <w:rsid w:val="007A36F7"/>
    <w:rsid w:val="007A496B"/>
    <w:rsid w:val="007A4DD2"/>
    <w:rsid w:val="007A51DD"/>
    <w:rsid w:val="007A6985"/>
    <w:rsid w:val="007A6B56"/>
    <w:rsid w:val="007A7CF1"/>
    <w:rsid w:val="007B0452"/>
    <w:rsid w:val="007B0785"/>
    <w:rsid w:val="007B0CEC"/>
    <w:rsid w:val="007B123B"/>
    <w:rsid w:val="007B1312"/>
    <w:rsid w:val="007B1377"/>
    <w:rsid w:val="007B1585"/>
    <w:rsid w:val="007B1F54"/>
    <w:rsid w:val="007B2A58"/>
    <w:rsid w:val="007B2DC1"/>
    <w:rsid w:val="007B35D5"/>
    <w:rsid w:val="007B3A70"/>
    <w:rsid w:val="007B3CC2"/>
    <w:rsid w:val="007B4E21"/>
    <w:rsid w:val="007B5040"/>
    <w:rsid w:val="007B69E5"/>
    <w:rsid w:val="007B7424"/>
    <w:rsid w:val="007B7762"/>
    <w:rsid w:val="007B7F37"/>
    <w:rsid w:val="007C0E00"/>
    <w:rsid w:val="007C2428"/>
    <w:rsid w:val="007C25FC"/>
    <w:rsid w:val="007C2F3B"/>
    <w:rsid w:val="007C3404"/>
    <w:rsid w:val="007C3A02"/>
    <w:rsid w:val="007C419E"/>
    <w:rsid w:val="007C49AA"/>
    <w:rsid w:val="007C5B09"/>
    <w:rsid w:val="007C5DCD"/>
    <w:rsid w:val="007C61CA"/>
    <w:rsid w:val="007C6531"/>
    <w:rsid w:val="007C68F0"/>
    <w:rsid w:val="007C72A3"/>
    <w:rsid w:val="007D1D89"/>
    <w:rsid w:val="007D1F37"/>
    <w:rsid w:val="007D1FC6"/>
    <w:rsid w:val="007D2699"/>
    <w:rsid w:val="007D28B4"/>
    <w:rsid w:val="007D5333"/>
    <w:rsid w:val="007D55A5"/>
    <w:rsid w:val="007D5AA6"/>
    <w:rsid w:val="007D5D84"/>
    <w:rsid w:val="007D63F0"/>
    <w:rsid w:val="007D695F"/>
    <w:rsid w:val="007D6E9E"/>
    <w:rsid w:val="007D72E7"/>
    <w:rsid w:val="007D74C8"/>
    <w:rsid w:val="007D7535"/>
    <w:rsid w:val="007E030E"/>
    <w:rsid w:val="007E040C"/>
    <w:rsid w:val="007E095E"/>
    <w:rsid w:val="007E0EED"/>
    <w:rsid w:val="007E1254"/>
    <w:rsid w:val="007E13B4"/>
    <w:rsid w:val="007E1479"/>
    <w:rsid w:val="007E1A63"/>
    <w:rsid w:val="007E28C7"/>
    <w:rsid w:val="007E58C9"/>
    <w:rsid w:val="007E5E6D"/>
    <w:rsid w:val="007E7D91"/>
    <w:rsid w:val="007F0001"/>
    <w:rsid w:val="007F128A"/>
    <w:rsid w:val="007F132A"/>
    <w:rsid w:val="007F1D29"/>
    <w:rsid w:val="007F3E09"/>
    <w:rsid w:val="007F498E"/>
    <w:rsid w:val="007F56D9"/>
    <w:rsid w:val="007F5D54"/>
    <w:rsid w:val="007F5E09"/>
    <w:rsid w:val="007F6FF8"/>
    <w:rsid w:val="007F72E3"/>
    <w:rsid w:val="007F78D9"/>
    <w:rsid w:val="007F7CC7"/>
    <w:rsid w:val="008005A9"/>
    <w:rsid w:val="008005E4"/>
    <w:rsid w:val="00800891"/>
    <w:rsid w:val="00800B42"/>
    <w:rsid w:val="008013D2"/>
    <w:rsid w:val="0080186B"/>
    <w:rsid w:val="00801921"/>
    <w:rsid w:val="00801CA4"/>
    <w:rsid w:val="00801F49"/>
    <w:rsid w:val="00801F79"/>
    <w:rsid w:val="0080253C"/>
    <w:rsid w:val="008028A9"/>
    <w:rsid w:val="00802EEE"/>
    <w:rsid w:val="008033B2"/>
    <w:rsid w:val="00804B95"/>
    <w:rsid w:val="00804E27"/>
    <w:rsid w:val="0080516E"/>
    <w:rsid w:val="00805761"/>
    <w:rsid w:val="00805BD5"/>
    <w:rsid w:val="00805BE2"/>
    <w:rsid w:val="00806AE6"/>
    <w:rsid w:val="00806C5B"/>
    <w:rsid w:val="0080711B"/>
    <w:rsid w:val="00807A52"/>
    <w:rsid w:val="00810A3A"/>
    <w:rsid w:val="008112C4"/>
    <w:rsid w:val="0081178F"/>
    <w:rsid w:val="008121B4"/>
    <w:rsid w:val="00812861"/>
    <w:rsid w:val="008128B8"/>
    <w:rsid w:val="008129F4"/>
    <w:rsid w:val="00812CF4"/>
    <w:rsid w:val="0081376B"/>
    <w:rsid w:val="008147D4"/>
    <w:rsid w:val="00814DBE"/>
    <w:rsid w:val="00814F03"/>
    <w:rsid w:val="00815E4C"/>
    <w:rsid w:val="00816A0E"/>
    <w:rsid w:val="00816E88"/>
    <w:rsid w:val="00816F60"/>
    <w:rsid w:val="008204D7"/>
    <w:rsid w:val="00820D52"/>
    <w:rsid w:val="008219C3"/>
    <w:rsid w:val="00822855"/>
    <w:rsid w:val="00822F59"/>
    <w:rsid w:val="00823CCC"/>
    <w:rsid w:val="00823F1F"/>
    <w:rsid w:val="0082498A"/>
    <w:rsid w:val="0082533F"/>
    <w:rsid w:val="0082652F"/>
    <w:rsid w:val="0082688F"/>
    <w:rsid w:val="00826F28"/>
    <w:rsid w:val="008271C2"/>
    <w:rsid w:val="00827BDD"/>
    <w:rsid w:val="00827CEC"/>
    <w:rsid w:val="00831760"/>
    <w:rsid w:val="00831B64"/>
    <w:rsid w:val="00831C07"/>
    <w:rsid w:val="00831C8D"/>
    <w:rsid w:val="0083216F"/>
    <w:rsid w:val="00833062"/>
    <w:rsid w:val="00833629"/>
    <w:rsid w:val="00833AB3"/>
    <w:rsid w:val="00833ED9"/>
    <w:rsid w:val="00833F8C"/>
    <w:rsid w:val="0083413C"/>
    <w:rsid w:val="008348AD"/>
    <w:rsid w:val="0083527D"/>
    <w:rsid w:val="008353FB"/>
    <w:rsid w:val="00835738"/>
    <w:rsid w:val="0083601D"/>
    <w:rsid w:val="0083692F"/>
    <w:rsid w:val="008369D3"/>
    <w:rsid w:val="00836DA2"/>
    <w:rsid w:val="008377DA"/>
    <w:rsid w:val="00837B88"/>
    <w:rsid w:val="00840205"/>
    <w:rsid w:val="00840A13"/>
    <w:rsid w:val="0084133F"/>
    <w:rsid w:val="008416E3"/>
    <w:rsid w:val="008418ED"/>
    <w:rsid w:val="00842C92"/>
    <w:rsid w:val="008434B8"/>
    <w:rsid w:val="00843897"/>
    <w:rsid w:val="008447B3"/>
    <w:rsid w:val="0084561A"/>
    <w:rsid w:val="008459BD"/>
    <w:rsid w:val="0084664B"/>
    <w:rsid w:val="008468CC"/>
    <w:rsid w:val="0084726C"/>
    <w:rsid w:val="008473C7"/>
    <w:rsid w:val="00850767"/>
    <w:rsid w:val="00851C45"/>
    <w:rsid w:val="0085294F"/>
    <w:rsid w:val="00852E50"/>
    <w:rsid w:val="008533C7"/>
    <w:rsid w:val="00853523"/>
    <w:rsid w:val="008548E7"/>
    <w:rsid w:val="0085495D"/>
    <w:rsid w:val="0085527C"/>
    <w:rsid w:val="00855970"/>
    <w:rsid w:val="008564BC"/>
    <w:rsid w:val="00856D2F"/>
    <w:rsid w:val="00857389"/>
    <w:rsid w:val="0086014D"/>
    <w:rsid w:val="008604D9"/>
    <w:rsid w:val="00860A66"/>
    <w:rsid w:val="00860F2F"/>
    <w:rsid w:val="00861143"/>
    <w:rsid w:val="00861C2A"/>
    <w:rsid w:val="00861F20"/>
    <w:rsid w:val="00862440"/>
    <w:rsid w:val="00863254"/>
    <w:rsid w:val="00863EDD"/>
    <w:rsid w:val="0086421B"/>
    <w:rsid w:val="008647E8"/>
    <w:rsid w:val="00864F3E"/>
    <w:rsid w:val="00865981"/>
    <w:rsid w:val="0086708E"/>
    <w:rsid w:val="008673D8"/>
    <w:rsid w:val="00867566"/>
    <w:rsid w:val="00867CC6"/>
    <w:rsid w:val="00867EBC"/>
    <w:rsid w:val="008718F5"/>
    <w:rsid w:val="00872BD2"/>
    <w:rsid w:val="00873A03"/>
    <w:rsid w:val="00874DC6"/>
    <w:rsid w:val="008771A5"/>
    <w:rsid w:val="00880666"/>
    <w:rsid w:val="00880BB1"/>
    <w:rsid w:val="008815BC"/>
    <w:rsid w:val="00882F2D"/>
    <w:rsid w:val="008837A9"/>
    <w:rsid w:val="008838DC"/>
    <w:rsid w:val="008839F3"/>
    <w:rsid w:val="00884179"/>
    <w:rsid w:val="008848DB"/>
    <w:rsid w:val="00885712"/>
    <w:rsid w:val="0088687B"/>
    <w:rsid w:val="0088706A"/>
    <w:rsid w:val="00887116"/>
    <w:rsid w:val="008903FC"/>
    <w:rsid w:val="00890439"/>
    <w:rsid w:val="00891987"/>
    <w:rsid w:val="00892128"/>
    <w:rsid w:val="008926A6"/>
    <w:rsid w:val="00892A48"/>
    <w:rsid w:val="008932CF"/>
    <w:rsid w:val="00894519"/>
    <w:rsid w:val="00895755"/>
    <w:rsid w:val="00895A3C"/>
    <w:rsid w:val="0089635E"/>
    <w:rsid w:val="00896E2B"/>
    <w:rsid w:val="00897110"/>
    <w:rsid w:val="008971B7"/>
    <w:rsid w:val="008A01B4"/>
    <w:rsid w:val="008A0674"/>
    <w:rsid w:val="008A1B7A"/>
    <w:rsid w:val="008A1F9A"/>
    <w:rsid w:val="008A2456"/>
    <w:rsid w:val="008A2478"/>
    <w:rsid w:val="008A2D24"/>
    <w:rsid w:val="008A35EA"/>
    <w:rsid w:val="008A3C3B"/>
    <w:rsid w:val="008A3C46"/>
    <w:rsid w:val="008A4254"/>
    <w:rsid w:val="008A58BA"/>
    <w:rsid w:val="008A648C"/>
    <w:rsid w:val="008A6844"/>
    <w:rsid w:val="008A7718"/>
    <w:rsid w:val="008A7A30"/>
    <w:rsid w:val="008B0563"/>
    <w:rsid w:val="008B10F1"/>
    <w:rsid w:val="008B2F43"/>
    <w:rsid w:val="008B33C7"/>
    <w:rsid w:val="008B3B7A"/>
    <w:rsid w:val="008B416F"/>
    <w:rsid w:val="008B49DF"/>
    <w:rsid w:val="008B4EBA"/>
    <w:rsid w:val="008B5840"/>
    <w:rsid w:val="008B59B5"/>
    <w:rsid w:val="008B5D81"/>
    <w:rsid w:val="008B6322"/>
    <w:rsid w:val="008B7DA0"/>
    <w:rsid w:val="008C0736"/>
    <w:rsid w:val="008C109A"/>
    <w:rsid w:val="008C12DB"/>
    <w:rsid w:val="008C19B1"/>
    <w:rsid w:val="008C1ABD"/>
    <w:rsid w:val="008C1F83"/>
    <w:rsid w:val="008C2C63"/>
    <w:rsid w:val="008C2CB1"/>
    <w:rsid w:val="008C3E88"/>
    <w:rsid w:val="008C3EE6"/>
    <w:rsid w:val="008C4D9D"/>
    <w:rsid w:val="008C663F"/>
    <w:rsid w:val="008C6D18"/>
    <w:rsid w:val="008C7460"/>
    <w:rsid w:val="008D0DFF"/>
    <w:rsid w:val="008D2592"/>
    <w:rsid w:val="008D2610"/>
    <w:rsid w:val="008D2CED"/>
    <w:rsid w:val="008D31AE"/>
    <w:rsid w:val="008D3332"/>
    <w:rsid w:val="008D349C"/>
    <w:rsid w:val="008D3629"/>
    <w:rsid w:val="008D3C73"/>
    <w:rsid w:val="008D4334"/>
    <w:rsid w:val="008D63C9"/>
    <w:rsid w:val="008D67F1"/>
    <w:rsid w:val="008D7139"/>
    <w:rsid w:val="008D7C13"/>
    <w:rsid w:val="008E0EA7"/>
    <w:rsid w:val="008E17D8"/>
    <w:rsid w:val="008E22C5"/>
    <w:rsid w:val="008E22FB"/>
    <w:rsid w:val="008E2553"/>
    <w:rsid w:val="008E34BB"/>
    <w:rsid w:val="008E390B"/>
    <w:rsid w:val="008E3A7C"/>
    <w:rsid w:val="008E4CF7"/>
    <w:rsid w:val="008E4D97"/>
    <w:rsid w:val="008E59C0"/>
    <w:rsid w:val="008E6321"/>
    <w:rsid w:val="008E69CD"/>
    <w:rsid w:val="008E6D39"/>
    <w:rsid w:val="008E74F9"/>
    <w:rsid w:val="008E7CD5"/>
    <w:rsid w:val="008F0309"/>
    <w:rsid w:val="008F0745"/>
    <w:rsid w:val="008F190B"/>
    <w:rsid w:val="008F1A0A"/>
    <w:rsid w:val="008F1A3F"/>
    <w:rsid w:val="008F1FF6"/>
    <w:rsid w:val="008F24D5"/>
    <w:rsid w:val="008F3719"/>
    <w:rsid w:val="008F3763"/>
    <w:rsid w:val="008F5010"/>
    <w:rsid w:val="008F5074"/>
    <w:rsid w:val="008F5262"/>
    <w:rsid w:val="008F55B9"/>
    <w:rsid w:val="008F6288"/>
    <w:rsid w:val="008F6290"/>
    <w:rsid w:val="008F6B41"/>
    <w:rsid w:val="009008E6"/>
    <w:rsid w:val="0090137F"/>
    <w:rsid w:val="009015F6"/>
    <w:rsid w:val="00902278"/>
    <w:rsid w:val="00902B21"/>
    <w:rsid w:val="00902BC6"/>
    <w:rsid w:val="00902E1C"/>
    <w:rsid w:val="0090330E"/>
    <w:rsid w:val="009033FF"/>
    <w:rsid w:val="00903803"/>
    <w:rsid w:val="009038E2"/>
    <w:rsid w:val="009042DF"/>
    <w:rsid w:val="009045F2"/>
    <w:rsid w:val="00904D3E"/>
    <w:rsid w:val="00904F44"/>
    <w:rsid w:val="00905076"/>
    <w:rsid w:val="009052EF"/>
    <w:rsid w:val="00905AE6"/>
    <w:rsid w:val="0090671B"/>
    <w:rsid w:val="0090709D"/>
    <w:rsid w:val="00907243"/>
    <w:rsid w:val="00910290"/>
    <w:rsid w:val="00910791"/>
    <w:rsid w:val="00910A30"/>
    <w:rsid w:val="0091174C"/>
    <w:rsid w:val="00911A92"/>
    <w:rsid w:val="00912291"/>
    <w:rsid w:val="00912F83"/>
    <w:rsid w:val="009131CE"/>
    <w:rsid w:val="009134C8"/>
    <w:rsid w:val="009147AA"/>
    <w:rsid w:val="009201C6"/>
    <w:rsid w:val="009206F4"/>
    <w:rsid w:val="009210B9"/>
    <w:rsid w:val="00921CC1"/>
    <w:rsid w:val="00921DB2"/>
    <w:rsid w:val="0092201C"/>
    <w:rsid w:val="00922070"/>
    <w:rsid w:val="00923630"/>
    <w:rsid w:val="009241E6"/>
    <w:rsid w:val="009244CD"/>
    <w:rsid w:val="00925891"/>
    <w:rsid w:val="00926D10"/>
    <w:rsid w:val="00927695"/>
    <w:rsid w:val="00927EE1"/>
    <w:rsid w:val="0093004F"/>
    <w:rsid w:val="00930359"/>
    <w:rsid w:val="009303F3"/>
    <w:rsid w:val="00930632"/>
    <w:rsid w:val="00931011"/>
    <w:rsid w:val="00932235"/>
    <w:rsid w:val="00932B00"/>
    <w:rsid w:val="00933976"/>
    <w:rsid w:val="00933E30"/>
    <w:rsid w:val="0093476B"/>
    <w:rsid w:val="00934A2B"/>
    <w:rsid w:val="0093583B"/>
    <w:rsid w:val="00936328"/>
    <w:rsid w:val="00937062"/>
    <w:rsid w:val="0093712F"/>
    <w:rsid w:val="00937CED"/>
    <w:rsid w:val="00940227"/>
    <w:rsid w:val="00940A2D"/>
    <w:rsid w:val="009412B3"/>
    <w:rsid w:val="00941A91"/>
    <w:rsid w:val="00941EC3"/>
    <w:rsid w:val="00942435"/>
    <w:rsid w:val="00942552"/>
    <w:rsid w:val="00942AB1"/>
    <w:rsid w:val="00943069"/>
    <w:rsid w:val="00944087"/>
    <w:rsid w:val="00944A74"/>
    <w:rsid w:val="00944F98"/>
    <w:rsid w:val="0094534F"/>
    <w:rsid w:val="009453E8"/>
    <w:rsid w:val="009456BE"/>
    <w:rsid w:val="00945CA7"/>
    <w:rsid w:val="00946C8F"/>
    <w:rsid w:val="00947FC9"/>
    <w:rsid w:val="009502FD"/>
    <w:rsid w:val="009505A9"/>
    <w:rsid w:val="00951168"/>
    <w:rsid w:val="00951450"/>
    <w:rsid w:val="009518EC"/>
    <w:rsid w:val="00951E99"/>
    <w:rsid w:val="00951E9D"/>
    <w:rsid w:val="009522E5"/>
    <w:rsid w:val="009535EF"/>
    <w:rsid w:val="009537F2"/>
    <w:rsid w:val="0095400A"/>
    <w:rsid w:val="0095457F"/>
    <w:rsid w:val="009548F5"/>
    <w:rsid w:val="00954A16"/>
    <w:rsid w:val="00954E54"/>
    <w:rsid w:val="0095532F"/>
    <w:rsid w:val="00955C0F"/>
    <w:rsid w:val="009562DD"/>
    <w:rsid w:val="00956BBE"/>
    <w:rsid w:val="00957038"/>
    <w:rsid w:val="00957161"/>
    <w:rsid w:val="009576FB"/>
    <w:rsid w:val="00960370"/>
    <w:rsid w:val="00961B46"/>
    <w:rsid w:val="00961F81"/>
    <w:rsid w:val="00962243"/>
    <w:rsid w:val="00963027"/>
    <w:rsid w:val="0096382B"/>
    <w:rsid w:val="00963959"/>
    <w:rsid w:val="00963BBD"/>
    <w:rsid w:val="009642D0"/>
    <w:rsid w:val="00965611"/>
    <w:rsid w:val="00965BB6"/>
    <w:rsid w:val="00965CA3"/>
    <w:rsid w:val="00965E3F"/>
    <w:rsid w:val="0097048D"/>
    <w:rsid w:val="00970783"/>
    <w:rsid w:val="009709B6"/>
    <w:rsid w:val="00971CFF"/>
    <w:rsid w:val="00971D62"/>
    <w:rsid w:val="00972016"/>
    <w:rsid w:val="009726BC"/>
    <w:rsid w:val="009744AE"/>
    <w:rsid w:val="00974FD0"/>
    <w:rsid w:val="00975726"/>
    <w:rsid w:val="00976557"/>
    <w:rsid w:val="009800F1"/>
    <w:rsid w:val="009802E0"/>
    <w:rsid w:val="009804E9"/>
    <w:rsid w:val="00980ACB"/>
    <w:rsid w:val="00981101"/>
    <w:rsid w:val="00981389"/>
    <w:rsid w:val="00981FC7"/>
    <w:rsid w:val="0098218D"/>
    <w:rsid w:val="00982866"/>
    <w:rsid w:val="00982EB3"/>
    <w:rsid w:val="00983823"/>
    <w:rsid w:val="0098449E"/>
    <w:rsid w:val="00984BA8"/>
    <w:rsid w:val="00984E0D"/>
    <w:rsid w:val="00986B51"/>
    <w:rsid w:val="00986C5B"/>
    <w:rsid w:val="0098706A"/>
    <w:rsid w:val="00991066"/>
    <w:rsid w:val="00991E95"/>
    <w:rsid w:val="00991F0A"/>
    <w:rsid w:val="0099288E"/>
    <w:rsid w:val="0099345A"/>
    <w:rsid w:val="009943C1"/>
    <w:rsid w:val="0099465D"/>
    <w:rsid w:val="0099477C"/>
    <w:rsid w:val="009948DA"/>
    <w:rsid w:val="00995692"/>
    <w:rsid w:val="009956C3"/>
    <w:rsid w:val="0099624F"/>
    <w:rsid w:val="00996629"/>
    <w:rsid w:val="00996C6B"/>
    <w:rsid w:val="00996E6D"/>
    <w:rsid w:val="0099724A"/>
    <w:rsid w:val="009972CF"/>
    <w:rsid w:val="00997D41"/>
    <w:rsid w:val="00997D6F"/>
    <w:rsid w:val="009A1BED"/>
    <w:rsid w:val="009A21AB"/>
    <w:rsid w:val="009A31BD"/>
    <w:rsid w:val="009A3EC5"/>
    <w:rsid w:val="009A4B85"/>
    <w:rsid w:val="009A5263"/>
    <w:rsid w:val="009A5B9B"/>
    <w:rsid w:val="009A6668"/>
    <w:rsid w:val="009A76B8"/>
    <w:rsid w:val="009B01C4"/>
    <w:rsid w:val="009B02EF"/>
    <w:rsid w:val="009B061C"/>
    <w:rsid w:val="009B0A75"/>
    <w:rsid w:val="009B2A2E"/>
    <w:rsid w:val="009B2CA2"/>
    <w:rsid w:val="009B3061"/>
    <w:rsid w:val="009B3C87"/>
    <w:rsid w:val="009B4429"/>
    <w:rsid w:val="009B5194"/>
    <w:rsid w:val="009B5A1F"/>
    <w:rsid w:val="009B6165"/>
    <w:rsid w:val="009B6592"/>
    <w:rsid w:val="009B6C8F"/>
    <w:rsid w:val="009B7717"/>
    <w:rsid w:val="009B7DF0"/>
    <w:rsid w:val="009C0436"/>
    <w:rsid w:val="009C0833"/>
    <w:rsid w:val="009C0C59"/>
    <w:rsid w:val="009C0C88"/>
    <w:rsid w:val="009C2635"/>
    <w:rsid w:val="009C2DC4"/>
    <w:rsid w:val="009C34D8"/>
    <w:rsid w:val="009C3543"/>
    <w:rsid w:val="009C3A6F"/>
    <w:rsid w:val="009C3AF8"/>
    <w:rsid w:val="009C3B43"/>
    <w:rsid w:val="009C4FDA"/>
    <w:rsid w:val="009C54AE"/>
    <w:rsid w:val="009C5615"/>
    <w:rsid w:val="009C5727"/>
    <w:rsid w:val="009C57B6"/>
    <w:rsid w:val="009C5C71"/>
    <w:rsid w:val="009C6264"/>
    <w:rsid w:val="009C6DB3"/>
    <w:rsid w:val="009C7557"/>
    <w:rsid w:val="009C7A28"/>
    <w:rsid w:val="009C7B63"/>
    <w:rsid w:val="009D04E1"/>
    <w:rsid w:val="009D0DBE"/>
    <w:rsid w:val="009D10DB"/>
    <w:rsid w:val="009D1DEE"/>
    <w:rsid w:val="009D2023"/>
    <w:rsid w:val="009D2079"/>
    <w:rsid w:val="009D2AF9"/>
    <w:rsid w:val="009D2BB5"/>
    <w:rsid w:val="009D4CD0"/>
    <w:rsid w:val="009D5070"/>
    <w:rsid w:val="009D5218"/>
    <w:rsid w:val="009D6042"/>
    <w:rsid w:val="009D7073"/>
    <w:rsid w:val="009D72A0"/>
    <w:rsid w:val="009D7E57"/>
    <w:rsid w:val="009E0DCD"/>
    <w:rsid w:val="009E114E"/>
    <w:rsid w:val="009E2C06"/>
    <w:rsid w:val="009E2C72"/>
    <w:rsid w:val="009E2FD8"/>
    <w:rsid w:val="009E35A9"/>
    <w:rsid w:val="009E392C"/>
    <w:rsid w:val="009E3A5F"/>
    <w:rsid w:val="009E3AE4"/>
    <w:rsid w:val="009E47B3"/>
    <w:rsid w:val="009E4AF7"/>
    <w:rsid w:val="009E51C9"/>
    <w:rsid w:val="009E540F"/>
    <w:rsid w:val="009E724E"/>
    <w:rsid w:val="009F0410"/>
    <w:rsid w:val="009F077D"/>
    <w:rsid w:val="009F0B5C"/>
    <w:rsid w:val="009F10C5"/>
    <w:rsid w:val="009F1914"/>
    <w:rsid w:val="009F2290"/>
    <w:rsid w:val="009F30B5"/>
    <w:rsid w:val="009F391C"/>
    <w:rsid w:val="009F3F0E"/>
    <w:rsid w:val="009F52F7"/>
    <w:rsid w:val="009F6027"/>
    <w:rsid w:val="009F7967"/>
    <w:rsid w:val="009F7B59"/>
    <w:rsid w:val="00A007E8"/>
    <w:rsid w:val="00A00E37"/>
    <w:rsid w:val="00A00E6C"/>
    <w:rsid w:val="00A010DD"/>
    <w:rsid w:val="00A014A8"/>
    <w:rsid w:val="00A02A24"/>
    <w:rsid w:val="00A04362"/>
    <w:rsid w:val="00A044A1"/>
    <w:rsid w:val="00A04ABB"/>
    <w:rsid w:val="00A06169"/>
    <w:rsid w:val="00A06A4A"/>
    <w:rsid w:val="00A07100"/>
    <w:rsid w:val="00A07A44"/>
    <w:rsid w:val="00A11E1F"/>
    <w:rsid w:val="00A123AD"/>
    <w:rsid w:val="00A12B7D"/>
    <w:rsid w:val="00A12E4A"/>
    <w:rsid w:val="00A12F81"/>
    <w:rsid w:val="00A12F94"/>
    <w:rsid w:val="00A13257"/>
    <w:rsid w:val="00A13C57"/>
    <w:rsid w:val="00A14058"/>
    <w:rsid w:val="00A144EA"/>
    <w:rsid w:val="00A15F8E"/>
    <w:rsid w:val="00A160AC"/>
    <w:rsid w:val="00A1630B"/>
    <w:rsid w:val="00A1654B"/>
    <w:rsid w:val="00A20401"/>
    <w:rsid w:val="00A206F8"/>
    <w:rsid w:val="00A20CDF"/>
    <w:rsid w:val="00A21027"/>
    <w:rsid w:val="00A216C7"/>
    <w:rsid w:val="00A2182A"/>
    <w:rsid w:val="00A22435"/>
    <w:rsid w:val="00A233FF"/>
    <w:rsid w:val="00A23D27"/>
    <w:rsid w:val="00A23D9A"/>
    <w:rsid w:val="00A24619"/>
    <w:rsid w:val="00A2488A"/>
    <w:rsid w:val="00A25576"/>
    <w:rsid w:val="00A26446"/>
    <w:rsid w:val="00A26603"/>
    <w:rsid w:val="00A2686A"/>
    <w:rsid w:val="00A2711F"/>
    <w:rsid w:val="00A27C75"/>
    <w:rsid w:val="00A30903"/>
    <w:rsid w:val="00A310E1"/>
    <w:rsid w:val="00A315DC"/>
    <w:rsid w:val="00A31D84"/>
    <w:rsid w:val="00A3292A"/>
    <w:rsid w:val="00A33B79"/>
    <w:rsid w:val="00A33DEC"/>
    <w:rsid w:val="00A35F13"/>
    <w:rsid w:val="00A36A5E"/>
    <w:rsid w:val="00A406F3"/>
    <w:rsid w:val="00A40ACB"/>
    <w:rsid w:val="00A41BAD"/>
    <w:rsid w:val="00A41D02"/>
    <w:rsid w:val="00A41F09"/>
    <w:rsid w:val="00A41F48"/>
    <w:rsid w:val="00A429F5"/>
    <w:rsid w:val="00A42C6C"/>
    <w:rsid w:val="00A42FE0"/>
    <w:rsid w:val="00A4375F"/>
    <w:rsid w:val="00A43C25"/>
    <w:rsid w:val="00A4470E"/>
    <w:rsid w:val="00A44BC5"/>
    <w:rsid w:val="00A4502F"/>
    <w:rsid w:val="00A468A9"/>
    <w:rsid w:val="00A50875"/>
    <w:rsid w:val="00A50986"/>
    <w:rsid w:val="00A509A2"/>
    <w:rsid w:val="00A50C24"/>
    <w:rsid w:val="00A516AC"/>
    <w:rsid w:val="00A51891"/>
    <w:rsid w:val="00A51BD2"/>
    <w:rsid w:val="00A53316"/>
    <w:rsid w:val="00A53F74"/>
    <w:rsid w:val="00A54A1A"/>
    <w:rsid w:val="00A550D0"/>
    <w:rsid w:val="00A555AC"/>
    <w:rsid w:val="00A56466"/>
    <w:rsid w:val="00A567B9"/>
    <w:rsid w:val="00A56CA2"/>
    <w:rsid w:val="00A57027"/>
    <w:rsid w:val="00A5745D"/>
    <w:rsid w:val="00A61096"/>
    <w:rsid w:val="00A612CC"/>
    <w:rsid w:val="00A61877"/>
    <w:rsid w:val="00A6200C"/>
    <w:rsid w:val="00A62067"/>
    <w:rsid w:val="00A62A37"/>
    <w:rsid w:val="00A62B99"/>
    <w:rsid w:val="00A6302C"/>
    <w:rsid w:val="00A63456"/>
    <w:rsid w:val="00A636CD"/>
    <w:rsid w:val="00A63A98"/>
    <w:rsid w:val="00A64263"/>
    <w:rsid w:val="00A64905"/>
    <w:rsid w:val="00A64BF7"/>
    <w:rsid w:val="00A654A1"/>
    <w:rsid w:val="00A6772F"/>
    <w:rsid w:val="00A678F2"/>
    <w:rsid w:val="00A679A5"/>
    <w:rsid w:val="00A67A31"/>
    <w:rsid w:val="00A7085B"/>
    <w:rsid w:val="00A70879"/>
    <w:rsid w:val="00A712B7"/>
    <w:rsid w:val="00A72366"/>
    <w:rsid w:val="00A72B24"/>
    <w:rsid w:val="00A72DAC"/>
    <w:rsid w:val="00A732BD"/>
    <w:rsid w:val="00A73549"/>
    <w:rsid w:val="00A73951"/>
    <w:rsid w:val="00A73CCD"/>
    <w:rsid w:val="00A73D9D"/>
    <w:rsid w:val="00A73DFB"/>
    <w:rsid w:val="00A748E3"/>
    <w:rsid w:val="00A74969"/>
    <w:rsid w:val="00A74B19"/>
    <w:rsid w:val="00A754EA"/>
    <w:rsid w:val="00A75822"/>
    <w:rsid w:val="00A75D8D"/>
    <w:rsid w:val="00A7637F"/>
    <w:rsid w:val="00A76D70"/>
    <w:rsid w:val="00A77881"/>
    <w:rsid w:val="00A8035E"/>
    <w:rsid w:val="00A80B20"/>
    <w:rsid w:val="00A80F5F"/>
    <w:rsid w:val="00A82D62"/>
    <w:rsid w:val="00A8412B"/>
    <w:rsid w:val="00A848E6"/>
    <w:rsid w:val="00A84D2B"/>
    <w:rsid w:val="00A855DE"/>
    <w:rsid w:val="00A856C1"/>
    <w:rsid w:val="00A8583B"/>
    <w:rsid w:val="00A85864"/>
    <w:rsid w:val="00A86B80"/>
    <w:rsid w:val="00A86C89"/>
    <w:rsid w:val="00A87267"/>
    <w:rsid w:val="00A874F5"/>
    <w:rsid w:val="00A87827"/>
    <w:rsid w:val="00A900EA"/>
    <w:rsid w:val="00A909FD"/>
    <w:rsid w:val="00A90B97"/>
    <w:rsid w:val="00A90B9F"/>
    <w:rsid w:val="00A91F95"/>
    <w:rsid w:val="00A92281"/>
    <w:rsid w:val="00A9280B"/>
    <w:rsid w:val="00A92F6F"/>
    <w:rsid w:val="00A930E4"/>
    <w:rsid w:val="00A9324B"/>
    <w:rsid w:val="00A93785"/>
    <w:rsid w:val="00A93786"/>
    <w:rsid w:val="00A944D3"/>
    <w:rsid w:val="00A9517D"/>
    <w:rsid w:val="00A9575C"/>
    <w:rsid w:val="00A95974"/>
    <w:rsid w:val="00A95C53"/>
    <w:rsid w:val="00A978BE"/>
    <w:rsid w:val="00A97C64"/>
    <w:rsid w:val="00AA0EDC"/>
    <w:rsid w:val="00AA1F64"/>
    <w:rsid w:val="00AA20C1"/>
    <w:rsid w:val="00AA20E4"/>
    <w:rsid w:val="00AA2C8D"/>
    <w:rsid w:val="00AA36ED"/>
    <w:rsid w:val="00AA38C7"/>
    <w:rsid w:val="00AA3FDF"/>
    <w:rsid w:val="00AA683B"/>
    <w:rsid w:val="00AA7036"/>
    <w:rsid w:val="00AA756F"/>
    <w:rsid w:val="00AA7B89"/>
    <w:rsid w:val="00AB0CEF"/>
    <w:rsid w:val="00AB0E4F"/>
    <w:rsid w:val="00AB0FEC"/>
    <w:rsid w:val="00AB1C28"/>
    <w:rsid w:val="00AB324B"/>
    <w:rsid w:val="00AB3AA6"/>
    <w:rsid w:val="00AB5801"/>
    <w:rsid w:val="00AB651D"/>
    <w:rsid w:val="00AB701A"/>
    <w:rsid w:val="00AB7311"/>
    <w:rsid w:val="00AB7CBB"/>
    <w:rsid w:val="00AC241D"/>
    <w:rsid w:val="00AC2900"/>
    <w:rsid w:val="00AC350D"/>
    <w:rsid w:val="00AC48F0"/>
    <w:rsid w:val="00AC638A"/>
    <w:rsid w:val="00AC658E"/>
    <w:rsid w:val="00AC6918"/>
    <w:rsid w:val="00AC6D5E"/>
    <w:rsid w:val="00AC715E"/>
    <w:rsid w:val="00AC74CC"/>
    <w:rsid w:val="00AC7584"/>
    <w:rsid w:val="00AC7799"/>
    <w:rsid w:val="00AC793E"/>
    <w:rsid w:val="00AD0271"/>
    <w:rsid w:val="00AD049E"/>
    <w:rsid w:val="00AD0555"/>
    <w:rsid w:val="00AD05FB"/>
    <w:rsid w:val="00AD14D7"/>
    <w:rsid w:val="00AD1590"/>
    <w:rsid w:val="00AD17F2"/>
    <w:rsid w:val="00AD23F6"/>
    <w:rsid w:val="00AD2BFE"/>
    <w:rsid w:val="00AD4290"/>
    <w:rsid w:val="00AD4966"/>
    <w:rsid w:val="00AD56A8"/>
    <w:rsid w:val="00AD59CA"/>
    <w:rsid w:val="00AD5C66"/>
    <w:rsid w:val="00AD656D"/>
    <w:rsid w:val="00AD6A8E"/>
    <w:rsid w:val="00AD6CBE"/>
    <w:rsid w:val="00AD6E66"/>
    <w:rsid w:val="00AD70FC"/>
    <w:rsid w:val="00AD72B9"/>
    <w:rsid w:val="00AD79CD"/>
    <w:rsid w:val="00AD7FC8"/>
    <w:rsid w:val="00AE0097"/>
    <w:rsid w:val="00AE0272"/>
    <w:rsid w:val="00AE0769"/>
    <w:rsid w:val="00AE1C5B"/>
    <w:rsid w:val="00AE2ACD"/>
    <w:rsid w:val="00AE2CC7"/>
    <w:rsid w:val="00AE34FC"/>
    <w:rsid w:val="00AE3A56"/>
    <w:rsid w:val="00AE4279"/>
    <w:rsid w:val="00AE4A72"/>
    <w:rsid w:val="00AE50C3"/>
    <w:rsid w:val="00AE52AB"/>
    <w:rsid w:val="00AE544B"/>
    <w:rsid w:val="00AE54BE"/>
    <w:rsid w:val="00AE57BA"/>
    <w:rsid w:val="00AE5D71"/>
    <w:rsid w:val="00AE64A5"/>
    <w:rsid w:val="00AE6B38"/>
    <w:rsid w:val="00AE6C35"/>
    <w:rsid w:val="00AE6DE8"/>
    <w:rsid w:val="00AE7163"/>
    <w:rsid w:val="00AE71A3"/>
    <w:rsid w:val="00AE79AA"/>
    <w:rsid w:val="00AF0300"/>
    <w:rsid w:val="00AF0A89"/>
    <w:rsid w:val="00AF0C55"/>
    <w:rsid w:val="00AF0CD9"/>
    <w:rsid w:val="00AF1B94"/>
    <w:rsid w:val="00AF29AD"/>
    <w:rsid w:val="00AF2DDB"/>
    <w:rsid w:val="00AF33F6"/>
    <w:rsid w:val="00AF3610"/>
    <w:rsid w:val="00AF3BCB"/>
    <w:rsid w:val="00AF3D11"/>
    <w:rsid w:val="00AF405E"/>
    <w:rsid w:val="00AF50A6"/>
    <w:rsid w:val="00AF5BD7"/>
    <w:rsid w:val="00AF5E55"/>
    <w:rsid w:val="00AF6A14"/>
    <w:rsid w:val="00AF7D98"/>
    <w:rsid w:val="00AF7F26"/>
    <w:rsid w:val="00B00161"/>
    <w:rsid w:val="00B00294"/>
    <w:rsid w:val="00B00697"/>
    <w:rsid w:val="00B00E0D"/>
    <w:rsid w:val="00B013D1"/>
    <w:rsid w:val="00B018BE"/>
    <w:rsid w:val="00B024A6"/>
    <w:rsid w:val="00B03973"/>
    <w:rsid w:val="00B03D84"/>
    <w:rsid w:val="00B04463"/>
    <w:rsid w:val="00B045BA"/>
    <w:rsid w:val="00B046DF"/>
    <w:rsid w:val="00B05AC5"/>
    <w:rsid w:val="00B068DF"/>
    <w:rsid w:val="00B07F2C"/>
    <w:rsid w:val="00B1003B"/>
    <w:rsid w:val="00B10C36"/>
    <w:rsid w:val="00B10EBE"/>
    <w:rsid w:val="00B11B0F"/>
    <w:rsid w:val="00B11BB5"/>
    <w:rsid w:val="00B11CA0"/>
    <w:rsid w:val="00B1221C"/>
    <w:rsid w:val="00B12CF1"/>
    <w:rsid w:val="00B133CF"/>
    <w:rsid w:val="00B138E4"/>
    <w:rsid w:val="00B153D1"/>
    <w:rsid w:val="00B1552E"/>
    <w:rsid w:val="00B1569E"/>
    <w:rsid w:val="00B15F90"/>
    <w:rsid w:val="00B1724E"/>
    <w:rsid w:val="00B173F1"/>
    <w:rsid w:val="00B17941"/>
    <w:rsid w:val="00B20A02"/>
    <w:rsid w:val="00B20F8B"/>
    <w:rsid w:val="00B2148D"/>
    <w:rsid w:val="00B21F27"/>
    <w:rsid w:val="00B223F0"/>
    <w:rsid w:val="00B2264E"/>
    <w:rsid w:val="00B24136"/>
    <w:rsid w:val="00B25B05"/>
    <w:rsid w:val="00B2631F"/>
    <w:rsid w:val="00B26A4C"/>
    <w:rsid w:val="00B2734D"/>
    <w:rsid w:val="00B27B4B"/>
    <w:rsid w:val="00B27E9E"/>
    <w:rsid w:val="00B30607"/>
    <w:rsid w:val="00B30DAC"/>
    <w:rsid w:val="00B30E55"/>
    <w:rsid w:val="00B3120B"/>
    <w:rsid w:val="00B3156E"/>
    <w:rsid w:val="00B328F9"/>
    <w:rsid w:val="00B32FB4"/>
    <w:rsid w:val="00B332A5"/>
    <w:rsid w:val="00B3398D"/>
    <w:rsid w:val="00B339BB"/>
    <w:rsid w:val="00B33ADF"/>
    <w:rsid w:val="00B33F3B"/>
    <w:rsid w:val="00B356F0"/>
    <w:rsid w:val="00B35AB9"/>
    <w:rsid w:val="00B35C31"/>
    <w:rsid w:val="00B367F2"/>
    <w:rsid w:val="00B37634"/>
    <w:rsid w:val="00B37810"/>
    <w:rsid w:val="00B404FB"/>
    <w:rsid w:val="00B413C3"/>
    <w:rsid w:val="00B425A4"/>
    <w:rsid w:val="00B428AA"/>
    <w:rsid w:val="00B428B8"/>
    <w:rsid w:val="00B43954"/>
    <w:rsid w:val="00B44AB7"/>
    <w:rsid w:val="00B45055"/>
    <w:rsid w:val="00B45475"/>
    <w:rsid w:val="00B45928"/>
    <w:rsid w:val="00B45B72"/>
    <w:rsid w:val="00B45CFC"/>
    <w:rsid w:val="00B45F1A"/>
    <w:rsid w:val="00B465FF"/>
    <w:rsid w:val="00B46626"/>
    <w:rsid w:val="00B46E8F"/>
    <w:rsid w:val="00B46F13"/>
    <w:rsid w:val="00B470CA"/>
    <w:rsid w:val="00B47326"/>
    <w:rsid w:val="00B47EE1"/>
    <w:rsid w:val="00B5215A"/>
    <w:rsid w:val="00B526B4"/>
    <w:rsid w:val="00B53717"/>
    <w:rsid w:val="00B537B8"/>
    <w:rsid w:val="00B54ADB"/>
    <w:rsid w:val="00B54B58"/>
    <w:rsid w:val="00B556A3"/>
    <w:rsid w:val="00B55E1C"/>
    <w:rsid w:val="00B56610"/>
    <w:rsid w:val="00B57855"/>
    <w:rsid w:val="00B57919"/>
    <w:rsid w:val="00B60BEC"/>
    <w:rsid w:val="00B62E0C"/>
    <w:rsid w:val="00B63377"/>
    <w:rsid w:val="00B6338E"/>
    <w:rsid w:val="00B648B8"/>
    <w:rsid w:val="00B64F6D"/>
    <w:rsid w:val="00B6502B"/>
    <w:rsid w:val="00B65A65"/>
    <w:rsid w:val="00B66782"/>
    <w:rsid w:val="00B66D36"/>
    <w:rsid w:val="00B67B47"/>
    <w:rsid w:val="00B70430"/>
    <w:rsid w:val="00B70678"/>
    <w:rsid w:val="00B71518"/>
    <w:rsid w:val="00B715E7"/>
    <w:rsid w:val="00B72136"/>
    <w:rsid w:val="00B72816"/>
    <w:rsid w:val="00B72C25"/>
    <w:rsid w:val="00B737F5"/>
    <w:rsid w:val="00B73F0B"/>
    <w:rsid w:val="00B74594"/>
    <w:rsid w:val="00B747F2"/>
    <w:rsid w:val="00B74B0E"/>
    <w:rsid w:val="00B7503C"/>
    <w:rsid w:val="00B75D2C"/>
    <w:rsid w:val="00B760E6"/>
    <w:rsid w:val="00B77340"/>
    <w:rsid w:val="00B77DA0"/>
    <w:rsid w:val="00B801BC"/>
    <w:rsid w:val="00B811C6"/>
    <w:rsid w:val="00B8134B"/>
    <w:rsid w:val="00B81C74"/>
    <w:rsid w:val="00B824C3"/>
    <w:rsid w:val="00B82825"/>
    <w:rsid w:val="00B836A3"/>
    <w:rsid w:val="00B83C01"/>
    <w:rsid w:val="00B844A5"/>
    <w:rsid w:val="00B8491C"/>
    <w:rsid w:val="00B849B3"/>
    <w:rsid w:val="00B84E15"/>
    <w:rsid w:val="00B850FC"/>
    <w:rsid w:val="00B85A36"/>
    <w:rsid w:val="00B85CB1"/>
    <w:rsid w:val="00B877CA"/>
    <w:rsid w:val="00B90C4A"/>
    <w:rsid w:val="00B9160A"/>
    <w:rsid w:val="00B92A76"/>
    <w:rsid w:val="00B92D32"/>
    <w:rsid w:val="00B92E23"/>
    <w:rsid w:val="00B93277"/>
    <w:rsid w:val="00B943C2"/>
    <w:rsid w:val="00B94941"/>
    <w:rsid w:val="00B94A7B"/>
    <w:rsid w:val="00B94C1C"/>
    <w:rsid w:val="00B95D4C"/>
    <w:rsid w:val="00B9743E"/>
    <w:rsid w:val="00B97AF6"/>
    <w:rsid w:val="00B97D85"/>
    <w:rsid w:val="00BA05F5"/>
    <w:rsid w:val="00BA1904"/>
    <w:rsid w:val="00BA1BA6"/>
    <w:rsid w:val="00BA2578"/>
    <w:rsid w:val="00BA2770"/>
    <w:rsid w:val="00BA2F84"/>
    <w:rsid w:val="00BA4A53"/>
    <w:rsid w:val="00BA4F33"/>
    <w:rsid w:val="00BA53C5"/>
    <w:rsid w:val="00BA5837"/>
    <w:rsid w:val="00BA609B"/>
    <w:rsid w:val="00BA67B4"/>
    <w:rsid w:val="00BA6C1B"/>
    <w:rsid w:val="00BA6F42"/>
    <w:rsid w:val="00BB0225"/>
    <w:rsid w:val="00BB029E"/>
    <w:rsid w:val="00BB04BA"/>
    <w:rsid w:val="00BB0CEA"/>
    <w:rsid w:val="00BB0E0D"/>
    <w:rsid w:val="00BB1077"/>
    <w:rsid w:val="00BB1214"/>
    <w:rsid w:val="00BB2519"/>
    <w:rsid w:val="00BB279F"/>
    <w:rsid w:val="00BB33FC"/>
    <w:rsid w:val="00BB430B"/>
    <w:rsid w:val="00BB556E"/>
    <w:rsid w:val="00BB6B43"/>
    <w:rsid w:val="00BB783C"/>
    <w:rsid w:val="00BB7F21"/>
    <w:rsid w:val="00BC0466"/>
    <w:rsid w:val="00BC272A"/>
    <w:rsid w:val="00BC2753"/>
    <w:rsid w:val="00BC36C3"/>
    <w:rsid w:val="00BC3941"/>
    <w:rsid w:val="00BC4621"/>
    <w:rsid w:val="00BC49DE"/>
    <w:rsid w:val="00BC5FED"/>
    <w:rsid w:val="00BD0496"/>
    <w:rsid w:val="00BD097D"/>
    <w:rsid w:val="00BD1501"/>
    <w:rsid w:val="00BD15F6"/>
    <w:rsid w:val="00BD1652"/>
    <w:rsid w:val="00BD1725"/>
    <w:rsid w:val="00BD1782"/>
    <w:rsid w:val="00BD256F"/>
    <w:rsid w:val="00BD2E4F"/>
    <w:rsid w:val="00BD3C5F"/>
    <w:rsid w:val="00BD6D7C"/>
    <w:rsid w:val="00BD6E99"/>
    <w:rsid w:val="00BD715D"/>
    <w:rsid w:val="00BE0823"/>
    <w:rsid w:val="00BE08B7"/>
    <w:rsid w:val="00BE0AB9"/>
    <w:rsid w:val="00BE12C1"/>
    <w:rsid w:val="00BE1B78"/>
    <w:rsid w:val="00BE1FC0"/>
    <w:rsid w:val="00BE31AC"/>
    <w:rsid w:val="00BE3435"/>
    <w:rsid w:val="00BE393E"/>
    <w:rsid w:val="00BE445F"/>
    <w:rsid w:val="00BE449B"/>
    <w:rsid w:val="00BE496C"/>
    <w:rsid w:val="00BE51C7"/>
    <w:rsid w:val="00BE5D4F"/>
    <w:rsid w:val="00BE66EC"/>
    <w:rsid w:val="00BE6799"/>
    <w:rsid w:val="00BE6C11"/>
    <w:rsid w:val="00BE6F18"/>
    <w:rsid w:val="00BF027F"/>
    <w:rsid w:val="00BF087C"/>
    <w:rsid w:val="00BF0A7D"/>
    <w:rsid w:val="00BF0E24"/>
    <w:rsid w:val="00BF13AF"/>
    <w:rsid w:val="00BF1C9D"/>
    <w:rsid w:val="00BF234F"/>
    <w:rsid w:val="00BF23E1"/>
    <w:rsid w:val="00BF2766"/>
    <w:rsid w:val="00BF2FEB"/>
    <w:rsid w:val="00BF3533"/>
    <w:rsid w:val="00BF36D1"/>
    <w:rsid w:val="00BF4C05"/>
    <w:rsid w:val="00BF4C1D"/>
    <w:rsid w:val="00BF4C30"/>
    <w:rsid w:val="00BF6130"/>
    <w:rsid w:val="00C0000D"/>
    <w:rsid w:val="00C00347"/>
    <w:rsid w:val="00C00CC0"/>
    <w:rsid w:val="00C01E41"/>
    <w:rsid w:val="00C02233"/>
    <w:rsid w:val="00C0233B"/>
    <w:rsid w:val="00C025D0"/>
    <w:rsid w:val="00C02C65"/>
    <w:rsid w:val="00C02CFF"/>
    <w:rsid w:val="00C02EE8"/>
    <w:rsid w:val="00C04805"/>
    <w:rsid w:val="00C04DCF"/>
    <w:rsid w:val="00C05201"/>
    <w:rsid w:val="00C05437"/>
    <w:rsid w:val="00C05750"/>
    <w:rsid w:val="00C05B5E"/>
    <w:rsid w:val="00C05BAA"/>
    <w:rsid w:val="00C060C7"/>
    <w:rsid w:val="00C07DA3"/>
    <w:rsid w:val="00C101B8"/>
    <w:rsid w:val="00C10E85"/>
    <w:rsid w:val="00C115A6"/>
    <w:rsid w:val="00C11B86"/>
    <w:rsid w:val="00C12BD1"/>
    <w:rsid w:val="00C1325D"/>
    <w:rsid w:val="00C13C28"/>
    <w:rsid w:val="00C1416B"/>
    <w:rsid w:val="00C1435F"/>
    <w:rsid w:val="00C1484C"/>
    <w:rsid w:val="00C1700C"/>
    <w:rsid w:val="00C203ED"/>
    <w:rsid w:val="00C2085F"/>
    <w:rsid w:val="00C20B1B"/>
    <w:rsid w:val="00C218DD"/>
    <w:rsid w:val="00C21A8F"/>
    <w:rsid w:val="00C21C0A"/>
    <w:rsid w:val="00C224C3"/>
    <w:rsid w:val="00C2280E"/>
    <w:rsid w:val="00C242B9"/>
    <w:rsid w:val="00C24821"/>
    <w:rsid w:val="00C25A1A"/>
    <w:rsid w:val="00C26AD2"/>
    <w:rsid w:val="00C26F82"/>
    <w:rsid w:val="00C274FD"/>
    <w:rsid w:val="00C27877"/>
    <w:rsid w:val="00C279AF"/>
    <w:rsid w:val="00C27EB7"/>
    <w:rsid w:val="00C27F1F"/>
    <w:rsid w:val="00C30591"/>
    <w:rsid w:val="00C30927"/>
    <w:rsid w:val="00C30CF5"/>
    <w:rsid w:val="00C30F4C"/>
    <w:rsid w:val="00C31437"/>
    <w:rsid w:val="00C314DA"/>
    <w:rsid w:val="00C31AF1"/>
    <w:rsid w:val="00C321F4"/>
    <w:rsid w:val="00C3232C"/>
    <w:rsid w:val="00C32653"/>
    <w:rsid w:val="00C34249"/>
    <w:rsid w:val="00C344DF"/>
    <w:rsid w:val="00C3450F"/>
    <w:rsid w:val="00C34688"/>
    <w:rsid w:val="00C34D72"/>
    <w:rsid w:val="00C35183"/>
    <w:rsid w:val="00C35C37"/>
    <w:rsid w:val="00C36E80"/>
    <w:rsid w:val="00C40207"/>
    <w:rsid w:val="00C40366"/>
    <w:rsid w:val="00C41BB9"/>
    <w:rsid w:val="00C424BA"/>
    <w:rsid w:val="00C4320D"/>
    <w:rsid w:val="00C437B0"/>
    <w:rsid w:val="00C43A6A"/>
    <w:rsid w:val="00C43F30"/>
    <w:rsid w:val="00C43F94"/>
    <w:rsid w:val="00C44496"/>
    <w:rsid w:val="00C45E84"/>
    <w:rsid w:val="00C461E7"/>
    <w:rsid w:val="00C46565"/>
    <w:rsid w:val="00C479A9"/>
    <w:rsid w:val="00C47C9C"/>
    <w:rsid w:val="00C47FF8"/>
    <w:rsid w:val="00C50030"/>
    <w:rsid w:val="00C50120"/>
    <w:rsid w:val="00C506C3"/>
    <w:rsid w:val="00C50903"/>
    <w:rsid w:val="00C50933"/>
    <w:rsid w:val="00C518CD"/>
    <w:rsid w:val="00C5232F"/>
    <w:rsid w:val="00C52B6F"/>
    <w:rsid w:val="00C532E0"/>
    <w:rsid w:val="00C54153"/>
    <w:rsid w:val="00C56966"/>
    <w:rsid w:val="00C56C19"/>
    <w:rsid w:val="00C56E02"/>
    <w:rsid w:val="00C570C1"/>
    <w:rsid w:val="00C61200"/>
    <w:rsid w:val="00C614C6"/>
    <w:rsid w:val="00C61F50"/>
    <w:rsid w:val="00C62A9F"/>
    <w:rsid w:val="00C63069"/>
    <w:rsid w:val="00C63DB4"/>
    <w:rsid w:val="00C63E1E"/>
    <w:rsid w:val="00C64E4A"/>
    <w:rsid w:val="00C653DA"/>
    <w:rsid w:val="00C656D5"/>
    <w:rsid w:val="00C65BA1"/>
    <w:rsid w:val="00C6646E"/>
    <w:rsid w:val="00C676D9"/>
    <w:rsid w:val="00C70302"/>
    <w:rsid w:val="00C70B64"/>
    <w:rsid w:val="00C71008"/>
    <w:rsid w:val="00C71D4C"/>
    <w:rsid w:val="00C71EFF"/>
    <w:rsid w:val="00C72056"/>
    <w:rsid w:val="00C725AA"/>
    <w:rsid w:val="00C72943"/>
    <w:rsid w:val="00C72983"/>
    <w:rsid w:val="00C7373A"/>
    <w:rsid w:val="00C73EBA"/>
    <w:rsid w:val="00C754EC"/>
    <w:rsid w:val="00C7633E"/>
    <w:rsid w:val="00C768D0"/>
    <w:rsid w:val="00C774A7"/>
    <w:rsid w:val="00C80CA5"/>
    <w:rsid w:val="00C816D9"/>
    <w:rsid w:val="00C81C34"/>
    <w:rsid w:val="00C81E66"/>
    <w:rsid w:val="00C82BC7"/>
    <w:rsid w:val="00C82C14"/>
    <w:rsid w:val="00C82F07"/>
    <w:rsid w:val="00C84260"/>
    <w:rsid w:val="00C85D07"/>
    <w:rsid w:val="00C863D0"/>
    <w:rsid w:val="00C86931"/>
    <w:rsid w:val="00C871BF"/>
    <w:rsid w:val="00C87918"/>
    <w:rsid w:val="00C902DC"/>
    <w:rsid w:val="00C904A4"/>
    <w:rsid w:val="00C91DC5"/>
    <w:rsid w:val="00C91E0A"/>
    <w:rsid w:val="00C92362"/>
    <w:rsid w:val="00C923F6"/>
    <w:rsid w:val="00C9252C"/>
    <w:rsid w:val="00C94F4A"/>
    <w:rsid w:val="00C95069"/>
    <w:rsid w:val="00C9539D"/>
    <w:rsid w:val="00C958CE"/>
    <w:rsid w:val="00C95EE7"/>
    <w:rsid w:val="00C969FD"/>
    <w:rsid w:val="00C97692"/>
    <w:rsid w:val="00C9784F"/>
    <w:rsid w:val="00CA035F"/>
    <w:rsid w:val="00CA0C76"/>
    <w:rsid w:val="00CA14A2"/>
    <w:rsid w:val="00CA15FF"/>
    <w:rsid w:val="00CA17F5"/>
    <w:rsid w:val="00CA1902"/>
    <w:rsid w:val="00CA215D"/>
    <w:rsid w:val="00CA30DB"/>
    <w:rsid w:val="00CA35C8"/>
    <w:rsid w:val="00CA36D2"/>
    <w:rsid w:val="00CA42B3"/>
    <w:rsid w:val="00CA4E19"/>
    <w:rsid w:val="00CA56CB"/>
    <w:rsid w:val="00CA794C"/>
    <w:rsid w:val="00CA7972"/>
    <w:rsid w:val="00CA7D03"/>
    <w:rsid w:val="00CB0B91"/>
    <w:rsid w:val="00CB14CD"/>
    <w:rsid w:val="00CB16C2"/>
    <w:rsid w:val="00CB29C8"/>
    <w:rsid w:val="00CB3109"/>
    <w:rsid w:val="00CB3445"/>
    <w:rsid w:val="00CB4732"/>
    <w:rsid w:val="00CB5097"/>
    <w:rsid w:val="00CB54E7"/>
    <w:rsid w:val="00CB550A"/>
    <w:rsid w:val="00CB5C9E"/>
    <w:rsid w:val="00CB62E9"/>
    <w:rsid w:val="00CB6A31"/>
    <w:rsid w:val="00CB7A19"/>
    <w:rsid w:val="00CB7B5A"/>
    <w:rsid w:val="00CB7DB7"/>
    <w:rsid w:val="00CC0DDD"/>
    <w:rsid w:val="00CC10F2"/>
    <w:rsid w:val="00CC13D8"/>
    <w:rsid w:val="00CC2589"/>
    <w:rsid w:val="00CC3460"/>
    <w:rsid w:val="00CC36E2"/>
    <w:rsid w:val="00CC3AC5"/>
    <w:rsid w:val="00CC3D52"/>
    <w:rsid w:val="00CC3E96"/>
    <w:rsid w:val="00CC44B9"/>
    <w:rsid w:val="00CC6137"/>
    <w:rsid w:val="00CC61BB"/>
    <w:rsid w:val="00CC64E2"/>
    <w:rsid w:val="00CC6BC7"/>
    <w:rsid w:val="00CC6D97"/>
    <w:rsid w:val="00CC77F8"/>
    <w:rsid w:val="00CC7E0A"/>
    <w:rsid w:val="00CD0BB3"/>
    <w:rsid w:val="00CD25B6"/>
    <w:rsid w:val="00CD303E"/>
    <w:rsid w:val="00CD4285"/>
    <w:rsid w:val="00CD495F"/>
    <w:rsid w:val="00CD4A62"/>
    <w:rsid w:val="00CD518D"/>
    <w:rsid w:val="00CD6C85"/>
    <w:rsid w:val="00CD70FF"/>
    <w:rsid w:val="00CD71C3"/>
    <w:rsid w:val="00CD75D2"/>
    <w:rsid w:val="00CE0019"/>
    <w:rsid w:val="00CE0379"/>
    <w:rsid w:val="00CE2474"/>
    <w:rsid w:val="00CE39BE"/>
    <w:rsid w:val="00CE3AD6"/>
    <w:rsid w:val="00CE3C20"/>
    <w:rsid w:val="00CE4EFB"/>
    <w:rsid w:val="00CE4F29"/>
    <w:rsid w:val="00CE5751"/>
    <w:rsid w:val="00CE5EF3"/>
    <w:rsid w:val="00CE62B5"/>
    <w:rsid w:val="00CE673A"/>
    <w:rsid w:val="00CE6E12"/>
    <w:rsid w:val="00CE727D"/>
    <w:rsid w:val="00CE7B23"/>
    <w:rsid w:val="00CE7DAD"/>
    <w:rsid w:val="00CE7DDB"/>
    <w:rsid w:val="00CF0155"/>
    <w:rsid w:val="00CF13F1"/>
    <w:rsid w:val="00CF1C44"/>
    <w:rsid w:val="00CF1F09"/>
    <w:rsid w:val="00CF2157"/>
    <w:rsid w:val="00CF2412"/>
    <w:rsid w:val="00CF2E45"/>
    <w:rsid w:val="00CF4295"/>
    <w:rsid w:val="00CF42A3"/>
    <w:rsid w:val="00CF4EF2"/>
    <w:rsid w:val="00CF63CC"/>
    <w:rsid w:val="00CF6B99"/>
    <w:rsid w:val="00CF7F21"/>
    <w:rsid w:val="00CF7F74"/>
    <w:rsid w:val="00D0088B"/>
    <w:rsid w:val="00D00F7E"/>
    <w:rsid w:val="00D016F0"/>
    <w:rsid w:val="00D01F59"/>
    <w:rsid w:val="00D0414B"/>
    <w:rsid w:val="00D04D67"/>
    <w:rsid w:val="00D057B5"/>
    <w:rsid w:val="00D05935"/>
    <w:rsid w:val="00D05AEA"/>
    <w:rsid w:val="00D05C5B"/>
    <w:rsid w:val="00D064BB"/>
    <w:rsid w:val="00D0695F"/>
    <w:rsid w:val="00D07907"/>
    <w:rsid w:val="00D07ECF"/>
    <w:rsid w:val="00D102F0"/>
    <w:rsid w:val="00D107DD"/>
    <w:rsid w:val="00D1119D"/>
    <w:rsid w:val="00D11405"/>
    <w:rsid w:val="00D13618"/>
    <w:rsid w:val="00D14083"/>
    <w:rsid w:val="00D14284"/>
    <w:rsid w:val="00D142FC"/>
    <w:rsid w:val="00D147E4"/>
    <w:rsid w:val="00D14B60"/>
    <w:rsid w:val="00D154C0"/>
    <w:rsid w:val="00D16015"/>
    <w:rsid w:val="00D1641F"/>
    <w:rsid w:val="00D16998"/>
    <w:rsid w:val="00D16D99"/>
    <w:rsid w:val="00D16F18"/>
    <w:rsid w:val="00D16FE6"/>
    <w:rsid w:val="00D17D3F"/>
    <w:rsid w:val="00D17D80"/>
    <w:rsid w:val="00D20CBE"/>
    <w:rsid w:val="00D22235"/>
    <w:rsid w:val="00D22278"/>
    <w:rsid w:val="00D227D9"/>
    <w:rsid w:val="00D23CC4"/>
    <w:rsid w:val="00D2413C"/>
    <w:rsid w:val="00D242EA"/>
    <w:rsid w:val="00D2441F"/>
    <w:rsid w:val="00D245DA"/>
    <w:rsid w:val="00D247C3"/>
    <w:rsid w:val="00D26076"/>
    <w:rsid w:val="00D26B88"/>
    <w:rsid w:val="00D27662"/>
    <w:rsid w:val="00D27A80"/>
    <w:rsid w:val="00D27AEF"/>
    <w:rsid w:val="00D27F28"/>
    <w:rsid w:val="00D31A2E"/>
    <w:rsid w:val="00D32C3C"/>
    <w:rsid w:val="00D32C74"/>
    <w:rsid w:val="00D32F98"/>
    <w:rsid w:val="00D33721"/>
    <w:rsid w:val="00D35119"/>
    <w:rsid w:val="00D3667C"/>
    <w:rsid w:val="00D36909"/>
    <w:rsid w:val="00D37F9C"/>
    <w:rsid w:val="00D404F6"/>
    <w:rsid w:val="00D415E2"/>
    <w:rsid w:val="00D4188F"/>
    <w:rsid w:val="00D42B5A"/>
    <w:rsid w:val="00D42B98"/>
    <w:rsid w:val="00D42E9F"/>
    <w:rsid w:val="00D43CC7"/>
    <w:rsid w:val="00D44815"/>
    <w:rsid w:val="00D44BE2"/>
    <w:rsid w:val="00D4567B"/>
    <w:rsid w:val="00D46A4C"/>
    <w:rsid w:val="00D46F61"/>
    <w:rsid w:val="00D507CC"/>
    <w:rsid w:val="00D508AB"/>
    <w:rsid w:val="00D509E2"/>
    <w:rsid w:val="00D51BC0"/>
    <w:rsid w:val="00D51BE9"/>
    <w:rsid w:val="00D52451"/>
    <w:rsid w:val="00D528D4"/>
    <w:rsid w:val="00D52D48"/>
    <w:rsid w:val="00D53AA2"/>
    <w:rsid w:val="00D54354"/>
    <w:rsid w:val="00D547E1"/>
    <w:rsid w:val="00D55038"/>
    <w:rsid w:val="00D55CB3"/>
    <w:rsid w:val="00D56428"/>
    <w:rsid w:val="00D564BB"/>
    <w:rsid w:val="00D56BBE"/>
    <w:rsid w:val="00D5709F"/>
    <w:rsid w:val="00D57C67"/>
    <w:rsid w:val="00D57EB5"/>
    <w:rsid w:val="00D61D97"/>
    <w:rsid w:val="00D62452"/>
    <w:rsid w:val="00D62D31"/>
    <w:rsid w:val="00D63791"/>
    <w:rsid w:val="00D643EF"/>
    <w:rsid w:val="00D64B8F"/>
    <w:rsid w:val="00D6591A"/>
    <w:rsid w:val="00D662D7"/>
    <w:rsid w:val="00D66423"/>
    <w:rsid w:val="00D665F9"/>
    <w:rsid w:val="00D66DD8"/>
    <w:rsid w:val="00D713B3"/>
    <w:rsid w:val="00D71A20"/>
    <w:rsid w:val="00D72120"/>
    <w:rsid w:val="00D728B6"/>
    <w:rsid w:val="00D72D3D"/>
    <w:rsid w:val="00D7304B"/>
    <w:rsid w:val="00D73ED9"/>
    <w:rsid w:val="00D745B6"/>
    <w:rsid w:val="00D74646"/>
    <w:rsid w:val="00D74AA5"/>
    <w:rsid w:val="00D76D7A"/>
    <w:rsid w:val="00D80589"/>
    <w:rsid w:val="00D808D4"/>
    <w:rsid w:val="00D8128A"/>
    <w:rsid w:val="00D81329"/>
    <w:rsid w:val="00D81B66"/>
    <w:rsid w:val="00D81CB8"/>
    <w:rsid w:val="00D8231B"/>
    <w:rsid w:val="00D824B9"/>
    <w:rsid w:val="00D824BB"/>
    <w:rsid w:val="00D82592"/>
    <w:rsid w:val="00D827AE"/>
    <w:rsid w:val="00D82C1B"/>
    <w:rsid w:val="00D83A03"/>
    <w:rsid w:val="00D83E61"/>
    <w:rsid w:val="00D847C8"/>
    <w:rsid w:val="00D84B31"/>
    <w:rsid w:val="00D84CE9"/>
    <w:rsid w:val="00D84D4E"/>
    <w:rsid w:val="00D86436"/>
    <w:rsid w:val="00D86B67"/>
    <w:rsid w:val="00D878FA"/>
    <w:rsid w:val="00D904C8"/>
    <w:rsid w:val="00D90966"/>
    <w:rsid w:val="00D915CD"/>
    <w:rsid w:val="00D9243F"/>
    <w:rsid w:val="00D924FB"/>
    <w:rsid w:val="00D926B9"/>
    <w:rsid w:val="00D92773"/>
    <w:rsid w:val="00D9328F"/>
    <w:rsid w:val="00D93327"/>
    <w:rsid w:val="00D93FF9"/>
    <w:rsid w:val="00D94AB8"/>
    <w:rsid w:val="00D954A8"/>
    <w:rsid w:val="00D95E51"/>
    <w:rsid w:val="00D95F52"/>
    <w:rsid w:val="00D96D2F"/>
    <w:rsid w:val="00D96FBD"/>
    <w:rsid w:val="00D97CFC"/>
    <w:rsid w:val="00D97EAF"/>
    <w:rsid w:val="00DA0287"/>
    <w:rsid w:val="00DA0940"/>
    <w:rsid w:val="00DA14A0"/>
    <w:rsid w:val="00DA1752"/>
    <w:rsid w:val="00DA187E"/>
    <w:rsid w:val="00DA2539"/>
    <w:rsid w:val="00DA25E7"/>
    <w:rsid w:val="00DA29A1"/>
    <w:rsid w:val="00DA4AA4"/>
    <w:rsid w:val="00DA4D10"/>
    <w:rsid w:val="00DA538E"/>
    <w:rsid w:val="00DA54C9"/>
    <w:rsid w:val="00DA58F5"/>
    <w:rsid w:val="00DA6340"/>
    <w:rsid w:val="00DA684B"/>
    <w:rsid w:val="00DB069E"/>
    <w:rsid w:val="00DB10BB"/>
    <w:rsid w:val="00DB14D5"/>
    <w:rsid w:val="00DB1BB5"/>
    <w:rsid w:val="00DB1E9D"/>
    <w:rsid w:val="00DB2105"/>
    <w:rsid w:val="00DB31C9"/>
    <w:rsid w:val="00DB3A10"/>
    <w:rsid w:val="00DB3B4A"/>
    <w:rsid w:val="00DB4B27"/>
    <w:rsid w:val="00DB51A2"/>
    <w:rsid w:val="00DB59BA"/>
    <w:rsid w:val="00DB5A9D"/>
    <w:rsid w:val="00DB642A"/>
    <w:rsid w:val="00DB686D"/>
    <w:rsid w:val="00DB6FB0"/>
    <w:rsid w:val="00DB770D"/>
    <w:rsid w:val="00DC0E0E"/>
    <w:rsid w:val="00DC0F9B"/>
    <w:rsid w:val="00DC2154"/>
    <w:rsid w:val="00DC21EC"/>
    <w:rsid w:val="00DC2E2A"/>
    <w:rsid w:val="00DC31CF"/>
    <w:rsid w:val="00DC45A8"/>
    <w:rsid w:val="00DC514C"/>
    <w:rsid w:val="00DC5ADA"/>
    <w:rsid w:val="00DC5D3D"/>
    <w:rsid w:val="00DC6528"/>
    <w:rsid w:val="00DC6EFA"/>
    <w:rsid w:val="00DD0E0B"/>
    <w:rsid w:val="00DD141B"/>
    <w:rsid w:val="00DD218B"/>
    <w:rsid w:val="00DD271B"/>
    <w:rsid w:val="00DD2903"/>
    <w:rsid w:val="00DD2D41"/>
    <w:rsid w:val="00DD3177"/>
    <w:rsid w:val="00DD34AA"/>
    <w:rsid w:val="00DD3A73"/>
    <w:rsid w:val="00DD3C8D"/>
    <w:rsid w:val="00DD3E33"/>
    <w:rsid w:val="00DD6860"/>
    <w:rsid w:val="00DD6CFB"/>
    <w:rsid w:val="00DE0018"/>
    <w:rsid w:val="00DE06DC"/>
    <w:rsid w:val="00DE1ADD"/>
    <w:rsid w:val="00DE1C4D"/>
    <w:rsid w:val="00DE21AD"/>
    <w:rsid w:val="00DE27C8"/>
    <w:rsid w:val="00DE2DDB"/>
    <w:rsid w:val="00DE31B2"/>
    <w:rsid w:val="00DE34D5"/>
    <w:rsid w:val="00DE3A04"/>
    <w:rsid w:val="00DE42E1"/>
    <w:rsid w:val="00DE4FCA"/>
    <w:rsid w:val="00DE5837"/>
    <w:rsid w:val="00DE59EF"/>
    <w:rsid w:val="00DE5F3F"/>
    <w:rsid w:val="00DF03A2"/>
    <w:rsid w:val="00DF09A1"/>
    <w:rsid w:val="00DF0AF0"/>
    <w:rsid w:val="00DF1AF4"/>
    <w:rsid w:val="00DF1CD1"/>
    <w:rsid w:val="00DF2CFF"/>
    <w:rsid w:val="00DF32F0"/>
    <w:rsid w:val="00DF3920"/>
    <w:rsid w:val="00DF3BBB"/>
    <w:rsid w:val="00DF5283"/>
    <w:rsid w:val="00DF58DE"/>
    <w:rsid w:val="00DF5A7B"/>
    <w:rsid w:val="00DF5D9C"/>
    <w:rsid w:val="00DF7068"/>
    <w:rsid w:val="00DF7128"/>
    <w:rsid w:val="00DF7C5A"/>
    <w:rsid w:val="00E00D89"/>
    <w:rsid w:val="00E00F02"/>
    <w:rsid w:val="00E01B44"/>
    <w:rsid w:val="00E01DD5"/>
    <w:rsid w:val="00E0254A"/>
    <w:rsid w:val="00E0338B"/>
    <w:rsid w:val="00E03DB3"/>
    <w:rsid w:val="00E0442A"/>
    <w:rsid w:val="00E04E4E"/>
    <w:rsid w:val="00E0579C"/>
    <w:rsid w:val="00E05857"/>
    <w:rsid w:val="00E07818"/>
    <w:rsid w:val="00E07A34"/>
    <w:rsid w:val="00E07AB0"/>
    <w:rsid w:val="00E07EF8"/>
    <w:rsid w:val="00E10CDF"/>
    <w:rsid w:val="00E11EB9"/>
    <w:rsid w:val="00E1200F"/>
    <w:rsid w:val="00E12FAB"/>
    <w:rsid w:val="00E13853"/>
    <w:rsid w:val="00E13AB8"/>
    <w:rsid w:val="00E13CDE"/>
    <w:rsid w:val="00E13E8D"/>
    <w:rsid w:val="00E1456A"/>
    <w:rsid w:val="00E145EC"/>
    <w:rsid w:val="00E14C36"/>
    <w:rsid w:val="00E150EF"/>
    <w:rsid w:val="00E16615"/>
    <w:rsid w:val="00E16A70"/>
    <w:rsid w:val="00E16F09"/>
    <w:rsid w:val="00E1720D"/>
    <w:rsid w:val="00E1728A"/>
    <w:rsid w:val="00E17523"/>
    <w:rsid w:val="00E20960"/>
    <w:rsid w:val="00E215ED"/>
    <w:rsid w:val="00E22B15"/>
    <w:rsid w:val="00E24004"/>
    <w:rsid w:val="00E241CB"/>
    <w:rsid w:val="00E244AE"/>
    <w:rsid w:val="00E2463D"/>
    <w:rsid w:val="00E2502E"/>
    <w:rsid w:val="00E260F0"/>
    <w:rsid w:val="00E26BA9"/>
    <w:rsid w:val="00E273F2"/>
    <w:rsid w:val="00E2752B"/>
    <w:rsid w:val="00E276C0"/>
    <w:rsid w:val="00E3019C"/>
    <w:rsid w:val="00E31D4B"/>
    <w:rsid w:val="00E3229B"/>
    <w:rsid w:val="00E3349B"/>
    <w:rsid w:val="00E33A18"/>
    <w:rsid w:val="00E34432"/>
    <w:rsid w:val="00E34A1C"/>
    <w:rsid w:val="00E36B52"/>
    <w:rsid w:val="00E3705B"/>
    <w:rsid w:val="00E372AB"/>
    <w:rsid w:val="00E37BB5"/>
    <w:rsid w:val="00E37E99"/>
    <w:rsid w:val="00E4009B"/>
    <w:rsid w:val="00E40267"/>
    <w:rsid w:val="00E40611"/>
    <w:rsid w:val="00E424A4"/>
    <w:rsid w:val="00E42ABA"/>
    <w:rsid w:val="00E42BD0"/>
    <w:rsid w:val="00E42CE3"/>
    <w:rsid w:val="00E42D6C"/>
    <w:rsid w:val="00E42FF3"/>
    <w:rsid w:val="00E43786"/>
    <w:rsid w:val="00E44F4C"/>
    <w:rsid w:val="00E45B78"/>
    <w:rsid w:val="00E45FE4"/>
    <w:rsid w:val="00E46686"/>
    <w:rsid w:val="00E46A3A"/>
    <w:rsid w:val="00E47C67"/>
    <w:rsid w:val="00E5092E"/>
    <w:rsid w:val="00E51A4F"/>
    <w:rsid w:val="00E51A6F"/>
    <w:rsid w:val="00E52108"/>
    <w:rsid w:val="00E530C5"/>
    <w:rsid w:val="00E53B16"/>
    <w:rsid w:val="00E53BB5"/>
    <w:rsid w:val="00E53C00"/>
    <w:rsid w:val="00E54A26"/>
    <w:rsid w:val="00E54B46"/>
    <w:rsid w:val="00E5570E"/>
    <w:rsid w:val="00E55D2B"/>
    <w:rsid w:val="00E56ED7"/>
    <w:rsid w:val="00E5727B"/>
    <w:rsid w:val="00E57350"/>
    <w:rsid w:val="00E57437"/>
    <w:rsid w:val="00E579F7"/>
    <w:rsid w:val="00E57BFE"/>
    <w:rsid w:val="00E60173"/>
    <w:rsid w:val="00E6043B"/>
    <w:rsid w:val="00E614AE"/>
    <w:rsid w:val="00E61D17"/>
    <w:rsid w:val="00E622A8"/>
    <w:rsid w:val="00E6262A"/>
    <w:rsid w:val="00E62749"/>
    <w:rsid w:val="00E62864"/>
    <w:rsid w:val="00E629A9"/>
    <w:rsid w:val="00E6395E"/>
    <w:rsid w:val="00E64076"/>
    <w:rsid w:val="00E64D5B"/>
    <w:rsid w:val="00E64D8A"/>
    <w:rsid w:val="00E65064"/>
    <w:rsid w:val="00E65273"/>
    <w:rsid w:val="00E655EB"/>
    <w:rsid w:val="00E6578D"/>
    <w:rsid w:val="00E660ED"/>
    <w:rsid w:val="00E67528"/>
    <w:rsid w:val="00E7245A"/>
    <w:rsid w:val="00E72DBC"/>
    <w:rsid w:val="00E7433C"/>
    <w:rsid w:val="00E744C7"/>
    <w:rsid w:val="00E747C1"/>
    <w:rsid w:val="00E74D09"/>
    <w:rsid w:val="00E75872"/>
    <w:rsid w:val="00E75C91"/>
    <w:rsid w:val="00E75D90"/>
    <w:rsid w:val="00E75E5D"/>
    <w:rsid w:val="00E769B5"/>
    <w:rsid w:val="00E76A47"/>
    <w:rsid w:val="00E76C1F"/>
    <w:rsid w:val="00E76CCA"/>
    <w:rsid w:val="00E77B06"/>
    <w:rsid w:val="00E77E9B"/>
    <w:rsid w:val="00E810E9"/>
    <w:rsid w:val="00E8151E"/>
    <w:rsid w:val="00E8164A"/>
    <w:rsid w:val="00E81F5B"/>
    <w:rsid w:val="00E8206B"/>
    <w:rsid w:val="00E821DB"/>
    <w:rsid w:val="00E82242"/>
    <w:rsid w:val="00E82AC7"/>
    <w:rsid w:val="00E82B46"/>
    <w:rsid w:val="00E830BA"/>
    <w:rsid w:val="00E8334A"/>
    <w:rsid w:val="00E841F8"/>
    <w:rsid w:val="00E84485"/>
    <w:rsid w:val="00E85639"/>
    <w:rsid w:val="00E86409"/>
    <w:rsid w:val="00E87B71"/>
    <w:rsid w:val="00E87E70"/>
    <w:rsid w:val="00E900FB"/>
    <w:rsid w:val="00E90D1C"/>
    <w:rsid w:val="00E9189D"/>
    <w:rsid w:val="00E919C5"/>
    <w:rsid w:val="00E91CB6"/>
    <w:rsid w:val="00E93795"/>
    <w:rsid w:val="00E944AA"/>
    <w:rsid w:val="00E94FEA"/>
    <w:rsid w:val="00E957A4"/>
    <w:rsid w:val="00E958C6"/>
    <w:rsid w:val="00E95CD0"/>
    <w:rsid w:val="00E96243"/>
    <w:rsid w:val="00E96BE7"/>
    <w:rsid w:val="00EA0E19"/>
    <w:rsid w:val="00EA17E6"/>
    <w:rsid w:val="00EA239A"/>
    <w:rsid w:val="00EA2B8A"/>
    <w:rsid w:val="00EA2E04"/>
    <w:rsid w:val="00EA3023"/>
    <w:rsid w:val="00EA307E"/>
    <w:rsid w:val="00EA33B6"/>
    <w:rsid w:val="00EA34E6"/>
    <w:rsid w:val="00EA37FA"/>
    <w:rsid w:val="00EA3FB6"/>
    <w:rsid w:val="00EA4BEE"/>
    <w:rsid w:val="00EA52E8"/>
    <w:rsid w:val="00EA6B48"/>
    <w:rsid w:val="00EA7000"/>
    <w:rsid w:val="00EA7423"/>
    <w:rsid w:val="00EA787A"/>
    <w:rsid w:val="00EA78FA"/>
    <w:rsid w:val="00EA7A5B"/>
    <w:rsid w:val="00EA7B93"/>
    <w:rsid w:val="00EA7F34"/>
    <w:rsid w:val="00EB098E"/>
    <w:rsid w:val="00EB14D5"/>
    <w:rsid w:val="00EB23E8"/>
    <w:rsid w:val="00EB2A4D"/>
    <w:rsid w:val="00EB2BB1"/>
    <w:rsid w:val="00EB2FDB"/>
    <w:rsid w:val="00EB2FEC"/>
    <w:rsid w:val="00EB3E64"/>
    <w:rsid w:val="00EB41A3"/>
    <w:rsid w:val="00EB451B"/>
    <w:rsid w:val="00EB46A8"/>
    <w:rsid w:val="00EB4792"/>
    <w:rsid w:val="00EB4869"/>
    <w:rsid w:val="00EB5587"/>
    <w:rsid w:val="00EB5A49"/>
    <w:rsid w:val="00EB6613"/>
    <w:rsid w:val="00EB7473"/>
    <w:rsid w:val="00EC0097"/>
    <w:rsid w:val="00EC1275"/>
    <w:rsid w:val="00EC1469"/>
    <w:rsid w:val="00EC1512"/>
    <w:rsid w:val="00EC17D6"/>
    <w:rsid w:val="00EC2BA3"/>
    <w:rsid w:val="00EC2D72"/>
    <w:rsid w:val="00EC38C2"/>
    <w:rsid w:val="00EC4D70"/>
    <w:rsid w:val="00EC505F"/>
    <w:rsid w:val="00EC622B"/>
    <w:rsid w:val="00EC6348"/>
    <w:rsid w:val="00EC63D5"/>
    <w:rsid w:val="00EC65A2"/>
    <w:rsid w:val="00EC7C00"/>
    <w:rsid w:val="00ED00BB"/>
    <w:rsid w:val="00ED0645"/>
    <w:rsid w:val="00ED071C"/>
    <w:rsid w:val="00ED0E3F"/>
    <w:rsid w:val="00ED302B"/>
    <w:rsid w:val="00ED3369"/>
    <w:rsid w:val="00ED3E73"/>
    <w:rsid w:val="00ED4258"/>
    <w:rsid w:val="00ED4CBB"/>
    <w:rsid w:val="00ED563B"/>
    <w:rsid w:val="00ED6E56"/>
    <w:rsid w:val="00ED6F00"/>
    <w:rsid w:val="00ED7894"/>
    <w:rsid w:val="00ED7FAA"/>
    <w:rsid w:val="00EE058B"/>
    <w:rsid w:val="00EE2660"/>
    <w:rsid w:val="00EE2C19"/>
    <w:rsid w:val="00EE3088"/>
    <w:rsid w:val="00EE466F"/>
    <w:rsid w:val="00EE549E"/>
    <w:rsid w:val="00EE5736"/>
    <w:rsid w:val="00EE5CFB"/>
    <w:rsid w:val="00EE7A38"/>
    <w:rsid w:val="00EE7E98"/>
    <w:rsid w:val="00EF01DC"/>
    <w:rsid w:val="00EF0DEC"/>
    <w:rsid w:val="00EF1200"/>
    <w:rsid w:val="00EF1490"/>
    <w:rsid w:val="00EF3333"/>
    <w:rsid w:val="00EF3926"/>
    <w:rsid w:val="00EF43C0"/>
    <w:rsid w:val="00EF47EF"/>
    <w:rsid w:val="00EF5D20"/>
    <w:rsid w:val="00EF5E6B"/>
    <w:rsid w:val="00EF614E"/>
    <w:rsid w:val="00EF69B3"/>
    <w:rsid w:val="00EF7684"/>
    <w:rsid w:val="00EF7A71"/>
    <w:rsid w:val="00EF7AEE"/>
    <w:rsid w:val="00F003AF"/>
    <w:rsid w:val="00F0047C"/>
    <w:rsid w:val="00F018E1"/>
    <w:rsid w:val="00F02754"/>
    <w:rsid w:val="00F02EC4"/>
    <w:rsid w:val="00F0300A"/>
    <w:rsid w:val="00F04843"/>
    <w:rsid w:val="00F04C11"/>
    <w:rsid w:val="00F053BE"/>
    <w:rsid w:val="00F06986"/>
    <w:rsid w:val="00F07098"/>
    <w:rsid w:val="00F0723E"/>
    <w:rsid w:val="00F075C6"/>
    <w:rsid w:val="00F077AA"/>
    <w:rsid w:val="00F07A0C"/>
    <w:rsid w:val="00F07FA1"/>
    <w:rsid w:val="00F10BB4"/>
    <w:rsid w:val="00F115D0"/>
    <w:rsid w:val="00F11807"/>
    <w:rsid w:val="00F118AC"/>
    <w:rsid w:val="00F126DE"/>
    <w:rsid w:val="00F1281A"/>
    <w:rsid w:val="00F12A2D"/>
    <w:rsid w:val="00F12D2E"/>
    <w:rsid w:val="00F1303E"/>
    <w:rsid w:val="00F13866"/>
    <w:rsid w:val="00F13B23"/>
    <w:rsid w:val="00F13E64"/>
    <w:rsid w:val="00F143E3"/>
    <w:rsid w:val="00F14400"/>
    <w:rsid w:val="00F146D7"/>
    <w:rsid w:val="00F14888"/>
    <w:rsid w:val="00F14ADD"/>
    <w:rsid w:val="00F16C5F"/>
    <w:rsid w:val="00F17DBC"/>
    <w:rsid w:val="00F17FA9"/>
    <w:rsid w:val="00F21445"/>
    <w:rsid w:val="00F21968"/>
    <w:rsid w:val="00F21D18"/>
    <w:rsid w:val="00F21D53"/>
    <w:rsid w:val="00F230A9"/>
    <w:rsid w:val="00F234B6"/>
    <w:rsid w:val="00F23D11"/>
    <w:rsid w:val="00F24312"/>
    <w:rsid w:val="00F2440B"/>
    <w:rsid w:val="00F250EF"/>
    <w:rsid w:val="00F256A8"/>
    <w:rsid w:val="00F25ECC"/>
    <w:rsid w:val="00F26286"/>
    <w:rsid w:val="00F26627"/>
    <w:rsid w:val="00F26E99"/>
    <w:rsid w:val="00F27D72"/>
    <w:rsid w:val="00F27D9A"/>
    <w:rsid w:val="00F300C4"/>
    <w:rsid w:val="00F31070"/>
    <w:rsid w:val="00F31093"/>
    <w:rsid w:val="00F31164"/>
    <w:rsid w:val="00F31E0A"/>
    <w:rsid w:val="00F32602"/>
    <w:rsid w:val="00F32934"/>
    <w:rsid w:val="00F32B70"/>
    <w:rsid w:val="00F32C09"/>
    <w:rsid w:val="00F32EDD"/>
    <w:rsid w:val="00F32F8C"/>
    <w:rsid w:val="00F339F5"/>
    <w:rsid w:val="00F3406E"/>
    <w:rsid w:val="00F34082"/>
    <w:rsid w:val="00F348C7"/>
    <w:rsid w:val="00F34928"/>
    <w:rsid w:val="00F34B43"/>
    <w:rsid w:val="00F34BEB"/>
    <w:rsid w:val="00F34C1A"/>
    <w:rsid w:val="00F3541A"/>
    <w:rsid w:val="00F36206"/>
    <w:rsid w:val="00F36257"/>
    <w:rsid w:val="00F36478"/>
    <w:rsid w:val="00F3667C"/>
    <w:rsid w:val="00F370EB"/>
    <w:rsid w:val="00F37DE9"/>
    <w:rsid w:val="00F400CD"/>
    <w:rsid w:val="00F40649"/>
    <w:rsid w:val="00F40748"/>
    <w:rsid w:val="00F4092D"/>
    <w:rsid w:val="00F40BEF"/>
    <w:rsid w:val="00F4137E"/>
    <w:rsid w:val="00F414AB"/>
    <w:rsid w:val="00F42AF1"/>
    <w:rsid w:val="00F42BA9"/>
    <w:rsid w:val="00F43039"/>
    <w:rsid w:val="00F433A3"/>
    <w:rsid w:val="00F45A17"/>
    <w:rsid w:val="00F45BF1"/>
    <w:rsid w:val="00F460B3"/>
    <w:rsid w:val="00F46138"/>
    <w:rsid w:val="00F4618E"/>
    <w:rsid w:val="00F461D4"/>
    <w:rsid w:val="00F462E9"/>
    <w:rsid w:val="00F467AD"/>
    <w:rsid w:val="00F46C69"/>
    <w:rsid w:val="00F50D67"/>
    <w:rsid w:val="00F515B4"/>
    <w:rsid w:val="00F51A1E"/>
    <w:rsid w:val="00F52207"/>
    <w:rsid w:val="00F52C9C"/>
    <w:rsid w:val="00F53042"/>
    <w:rsid w:val="00F53392"/>
    <w:rsid w:val="00F539B6"/>
    <w:rsid w:val="00F53A8C"/>
    <w:rsid w:val="00F53B1B"/>
    <w:rsid w:val="00F547EA"/>
    <w:rsid w:val="00F5552D"/>
    <w:rsid w:val="00F55880"/>
    <w:rsid w:val="00F55CA7"/>
    <w:rsid w:val="00F55EE6"/>
    <w:rsid w:val="00F55FF2"/>
    <w:rsid w:val="00F56148"/>
    <w:rsid w:val="00F576F2"/>
    <w:rsid w:val="00F57FA8"/>
    <w:rsid w:val="00F60F5F"/>
    <w:rsid w:val="00F626B7"/>
    <w:rsid w:val="00F64860"/>
    <w:rsid w:val="00F64D6A"/>
    <w:rsid w:val="00F64D99"/>
    <w:rsid w:val="00F64F07"/>
    <w:rsid w:val="00F65439"/>
    <w:rsid w:val="00F65E61"/>
    <w:rsid w:val="00F66298"/>
    <w:rsid w:val="00F664A0"/>
    <w:rsid w:val="00F66960"/>
    <w:rsid w:val="00F67044"/>
    <w:rsid w:val="00F67910"/>
    <w:rsid w:val="00F67F54"/>
    <w:rsid w:val="00F67FFE"/>
    <w:rsid w:val="00F705CA"/>
    <w:rsid w:val="00F71959"/>
    <w:rsid w:val="00F72369"/>
    <w:rsid w:val="00F72474"/>
    <w:rsid w:val="00F724E7"/>
    <w:rsid w:val="00F726E2"/>
    <w:rsid w:val="00F73649"/>
    <w:rsid w:val="00F73B93"/>
    <w:rsid w:val="00F744EE"/>
    <w:rsid w:val="00F74630"/>
    <w:rsid w:val="00F75063"/>
    <w:rsid w:val="00F750DA"/>
    <w:rsid w:val="00F75EC7"/>
    <w:rsid w:val="00F80266"/>
    <w:rsid w:val="00F81021"/>
    <w:rsid w:val="00F81901"/>
    <w:rsid w:val="00F822E5"/>
    <w:rsid w:val="00F828B5"/>
    <w:rsid w:val="00F850AB"/>
    <w:rsid w:val="00F86130"/>
    <w:rsid w:val="00F86360"/>
    <w:rsid w:val="00F86D21"/>
    <w:rsid w:val="00F86D5E"/>
    <w:rsid w:val="00F87D35"/>
    <w:rsid w:val="00F900A8"/>
    <w:rsid w:val="00F90888"/>
    <w:rsid w:val="00F911BD"/>
    <w:rsid w:val="00F914B6"/>
    <w:rsid w:val="00F915F3"/>
    <w:rsid w:val="00F9179F"/>
    <w:rsid w:val="00F92586"/>
    <w:rsid w:val="00F92840"/>
    <w:rsid w:val="00F92BFC"/>
    <w:rsid w:val="00F93269"/>
    <w:rsid w:val="00F93397"/>
    <w:rsid w:val="00F9478E"/>
    <w:rsid w:val="00F947F1"/>
    <w:rsid w:val="00F95F61"/>
    <w:rsid w:val="00F96A29"/>
    <w:rsid w:val="00F9741E"/>
    <w:rsid w:val="00F9775A"/>
    <w:rsid w:val="00F97886"/>
    <w:rsid w:val="00F97E6C"/>
    <w:rsid w:val="00F97F08"/>
    <w:rsid w:val="00FA089C"/>
    <w:rsid w:val="00FA1109"/>
    <w:rsid w:val="00FA1544"/>
    <w:rsid w:val="00FA1643"/>
    <w:rsid w:val="00FA16E7"/>
    <w:rsid w:val="00FA1A06"/>
    <w:rsid w:val="00FA273B"/>
    <w:rsid w:val="00FA40D7"/>
    <w:rsid w:val="00FA426C"/>
    <w:rsid w:val="00FA4EBA"/>
    <w:rsid w:val="00FA5178"/>
    <w:rsid w:val="00FA5FF6"/>
    <w:rsid w:val="00FA68AB"/>
    <w:rsid w:val="00FA6D26"/>
    <w:rsid w:val="00FA7C6A"/>
    <w:rsid w:val="00FA7CFC"/>
    <w:rsid w:val="00FB0626"/>
    <w:rsid w:val="00FB0F31"/>
    <w:rsid w:val="00FB1257"/>
    <w:rsid w:val="00FB1F2A"/>
    <w:rsid w:val="00FB24C6"/>
    <w:rsid w:val="00FB2615"/>
    <w:rsid w:val="00FB2851"/>
    <w:rsid w:val="00FB2E79"/>
    <w:rsid w:val="00FB2F49"/>
    <w:rsid w:val="00FB3D27"/>
    <w:rsid w:val="00FB4284"/>
    <w:rsid w:val="00FB4649"/>
    <w:rsid w:val="00FB4D29"/>
    <w:rsid w:val="00FB527D"/>
    <w:rsid w:val="00FB5B23"/>
    <w:rsid w:val="00FB613A"/>
    <w:rsid w:val="00FB62FA"/>
    <w:rsid w:val="00FB6B59"/>
    <w:rsid w:val="00FB70B2"/>
    <w:rsid w:val="00FB749C"/>
    <w:rsid w:val="00FB775A"/>
    <w:rsid w:val="00FB7D53"/>
    <w:rsid w:val="00FB7D8F"/>
    <w:rsid w:val="00FB7DBF"/>
    <w:rsid w:val="00FC1150"/>
    <w:rsid w:val="00FC14A0"/>
    <w:rsid w:val="00FC23D6"/>
    <w:rsid w:val="00FC2E57"/>
    <w:rsid w:val="00FC3110"/>
    <w:rsid w:val="00FC31F5"/>
    <w:rsid w:val="00FC40E3"/>
    <w:rsid w:val="00FC4AEF"/>
    <w:rsid w:val="00FC4FDF"/>
    <w:rsid w:val="00FC7007"/>
    <w:rsid w:val="00FC7F8F"/>
    <w:rsid w:val="00FD0252"/>
    <w:rsid w:val="00FD026F"/>
    <w:rsid w:val="00FD0CCC"/>
    <w:rsid w:val="00FD103F"/>
    <w:rsid w:val="00FD249F"/>
    <w:rsid w:val="00FD2EDD"/>
    <w:rsid w:val="00FD3205"/>
    <w:rsid w:val="00FD3D16"/>
    <w:rsid w:val="00FD5158"/>
    <w:rsid w:val="00FD5A95"/>
    <w:rsid w:val="00FD6B62"/>
    <w:rsid w:val="00FD6E24"/>
    <w:rsid w:val="00FD7185"/>
    <w:rsid w:val="00FD7750"/>
    <w:rsid w:val="00FE0291"/>
    <w:rsid w:val="00FE10FA"/>
    <w:rsid w:val="00FE1283"/>
    <w:rsid w:val="00FE2A1B"/>
    <w:rsid w:val="00FE2DF8"/>
    <w:rsid w:val="00FE3000"/>
    <w:rsid w:val="00FE3340"/>
    <w:rsid w:val="00FE4C83"/>
    <w:rsid w:val="00FE53B0"/>
    <w:rsid w:val="00FE5625"/>
    <w:rsid w:val="00FE6129"/>
    <w:rsid w:val="00FE71DD"/>
    <w:rsid w:val="00FF09B7"/>
    <w:rsid w:val="00FF0B40"/>
    <w:rsid w:val="00FF0E22"/>
    <w:rsid w:val="00FF1089"/>
    <w:rsid w:val="00FF13E6"/>
    <w:rsid w:val="00FF21FB"/>
    <w:rsid w:val="00FF3658"/>
    <w:rsid w:val="00FF3B7D"/>
    <w:rsid w:val="00FF3DC8"/>
    <w:rsid w:val="00FF44C7"/>
    <w:rsid w:val="00FF4933"/>
    <w:rsid w:val="00FF548C"/>
    <w:rsid w:val="00FF6731"/>
    <w:rsid w:val="00FF6ED6"/>
    <w:rsid w:val="00FF70FC"/>
    <w:rsid w:val="00FF71CA"/>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062C4"/>
  <w15:docId w15:val="{409B09B8-5BB4-4E66-AFFD-E487C955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969"/>
    <w:rPr>
      <w:rFonts w:ascii="DIN Next LT Pro" w:hAnsi="DIN Next LT Pro"/>
      <w:sz w:val="24"/>
    </w:rPr>
  </w:style>
  <w:style w:type="paragraph" w:styleId="Heading3">
    <w:name w:val="heading 3"/>
    <w:basedOn w:val="Normal"/>
    <w:next w:val="Normal"/>
    <w:link w:val="Heading3Char"/>
    <w:uiPriority w:val="9"/>
    <w:semiHidden/>
    <w:unhideWhenUsed/>
    <w:qFormat/>
    <w:rsid w:val="00A33DE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AA683B"/>
    <w:pPr>
      <w:keepNext/>
      <w:spacing w:after="0" w:line="240" w:lineRule="auto"/>
      <w:jc w:val="center"/>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5712"/>
    <w:pPr>
      <w:autoSpaceDE w:val="0"/>
      <w:autoSpaceDN w:val="0"/>
      <w:adjustRightInd w:val="0"/>
      <w:spacing w:after="0" w:line="288" w:lineRule="auto"/>
      <w:textAlignment w:val="center"/>
    </w:pPr>
    <w:rPr>
      <w:rFonts w:ascii="Times New Roman" w:hAnsi="Times New Roman" w:cs="Times New Roman"/>
      <w:color w:val="000000"/>
      <w:szCs w:val="24"/>
    </w:rPr>
  </w:style>
  <w:style w:type="character" w:styleId="Hyperlink">
    <w:name w:val="Hyperlink"/>
    <w:basedOn w:val="DefaultParagraphFont"/>
    <w:uiPriority w:val="99"/>
    <w:unhideWhenUsed/>
    <w:rsid w:val="001A3078"/>
    <w:rPr>
      <w:color w:val="0000FF"/>
      <w:u w:val="single"/>
    </w:rPr>
  </w:style>
  <w:style w:type="character" w:customStyle="1" w:styleId="apple-converted-space">
    <w:name w:val="apple-converted-space"/>
    <w:basedOn w:val="DefaultParagraphFont"/>
    <w:rsid w:val="00BD2E4F"/>
  </w:style>
  <w:style w:type="paragraph" w:styleId="NormalWeb">
    <w:name w:val="Normal (Web)"/>
    <w:basedOn w:val="Normal"/>
    <w:uiPriority w:val="99"/>
    <w:unhideWhenUsed/>
    <w:rsid w:val="00852E50"/>
    <w:pPr>
      <w:spacing w:after="0" w:line="240" w:lineRule="auto"/>
    </w:pPr>
    <w:rPr>
      <w:rFonts w:ascii="Times New Roman" w:hAnsi="Times New Roman" w:cs="Times New Roman"/>
      <w:szCs w:val="24"/>
    </w:rPr>
  </w:style>
  <w:style w:type="paragraph" w:styleId="BodyText">
    <w:name w:val="Body Text"/>
    <w:basedOn w:val="Normal"/>
    <w:link w:val="BodyTextChar"/>
    <w:uiPriority w:val="1"/>
    <w:qFormat/>
    <w:rsid w:val="002500E3"/>
    <w:pPr>
      <w:widowControl w:val="0"/>
      <w:autoSpaceDE w:val="0"/>
      <w:autoSpaceDN w:val="0"/>
      <w:adjustRightInd w:val="0"/>
      <w:spacing w:after="0" w:line="240" w:lineRule="auto"/>
      <w:ind w:left="100"/>
    </w:pPr>
    <w:rPr>
      <w:rFonts w:eastAsiaTheme="minorEastAsia" w:cs="DIN Next LT Pro"/>
      <w:szCs w:val="24"/>
    </w:rPr>
  </w:style>
  <w:style w:type="character" w:customStyle="1" w:styleId="BodyTextChar">
    <w:name w:val="Body Text Char"/>
    <w:basedOn w:val="DefaultParagraphFont"/>
    <w:link w:val="BodyText"/>
    <w:uiPriority w:val="1"/>
    <w:rsid w:val="002500E3"/>
    <w:rPr>
      <w:rFonts w:ascii="DIN Next LT Pro" w:eastAsiaTheme="minorEastAsia" w:hAnsi="DIN Next LT Pro" w:cs="DIN Next LT Pro"/>
      <w:sz w:val="24"/>
      <w:szCs w:val="24"/>
    </w:rPr>
  </w:style>
  <w:style w:type="paragraph" w:styleId="BalloonText">
    <w:name w:val="Balloon Text"/>
    <w:basedOn w:val="Normal"/>
    <w:link w:val="BalloonTextChar"/>
    <w:uiPriority w:val="99"/>
    <w:semiHidden/>
    <w:unhideWhenUsed/>
    <w:rsid w:val="00151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58C"/>
    <w:rPr>
      <w:rFonts w:ascii="Segoe UI" w:hAnsi="Segoe UI" w:cs="Segoe UI"/>
      <w:sz w:val="18"/>
      <w:szCs w:val="18"/>
    </w:rPr>
  </w:style>
  <w:style w:type="paragraph" w:styleId="Title">
    <w:name w:val="Title"/>
    <w:basedOn w:val="Normal"/>
    <w:link w:val="TitleChar"/>
    <w:qFormat/>
    <w:rsid w:val="00E65273"/>
    <w:pPr>
      <w:spacing w:after="0" w:line="240" w:lineRule="auto"/>
      <w:jc w:val="center"/>
    </w:pPr>
    <w:rPr>
      <w:rFonts w:ascii="Times New Roman" w:eastAsia="Times New Roman" w:hAnsi="Times New Roman" w:cs="Times New Roman"/>
      <w:b/>
      <w:bCs/>
      <w:sz w:val="32"/>
      <w:szCs w:val="20"/>
    </w:rPr>
  </w:style>
  <w:style w:type="character" w:customStyle="1" w:styleId="TitleChar">
    <w:name w:val="Title Char"/>
    <w:basedOn w:val="DefaultParagraphFont"/>
    <w:link w:val="Title"/>
    <w:rsid w:val="00E65273"/>
    <w:rPr>
      <w:rFonts w:ascii="Times New Roman" w:eastAsia="Times New Roman" w:hAnsi="Times New Roman" w:cs="Times New Roman"/>
      <w:b/>
      <w:bCs/>
      <w:sz w:val="32"/>
      <w:szCs w:val="20"/>
    </w:rPr>
  </w:style>
  <w:style w:type="paragraph" w:styleId="ListParagraph">
    <w:name w:val="List Paragraph"/>
    <w:basedOn w:val="Normal"/>
    <w:uiPriority w:val="34"/>
    <w:qFormat/>
    <w:rsid w:val="00E65273"/>
    <w:pPr>
      <w:spacing w:after="0" w:line="240" w:lineRule="auto"/>
      <w:ind w:left="720"/>
    </w:pPr>
    <w:rPr>
      <w:rFonts w:ascii="Times" w:eastAsia="Times New Roman" w:hAnsi="Times" w:cs="Times New Roman"/>
      <w:szCs w:val="20"/>
    </w:rPr>
  </w:style>
  <w:style w:type="table" w:styleId="ColorfulList-Accent5">
    <w:name w:val="Colorful List Accent 5"/>
    <w:basedOn w:val="TableNormal"/>
    <w:uiPriority w:val="72"/>
    <w:rsid w:val="00E6527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F31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164"/>
  </w:style>
  <w:style w:type="paragraph" w:styleId="Footer">
    <w:name w:val="footer"/>
    <w:basedOn w:val="Normal"/>
    <w:link w:val="FooterChar"/>
    <w:uiPriority w:val="99"/>
    <w:unhideWhenUsed/>
    <w:rsid w:val="00F31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164"/>
  </w:style>
  <w:style w:type="character" w:styleId="CommentReference">
    <w:name w:val="annotation reference"/>
    <w:basedOn w:val="DefaultParagraphFont"/>
    <w:uiPriority w:val="99"/>
    <w:semiHidden/>
    <w:unhideWhenUsed/>
    <w:rsid w:val="002E132C"/>
    <w:rPr>
      <w:sz w:val="16"/>
      <w:szCs w:val="16"/>
    </w:rPr>
  </w:style>
  <w:style w:type="paragraph" w:styleId="CommentText">
    <w:name w:val="annotation text"/>
    <w:basedOn w:val="Normal"/>
    <w:link w:val="CommentTextChar"/>
    <w:uiPriority w:val="99"/>
    <w:unhideWhenUsed/>
    <w:rsid w:val="002E132C"/>
    <w:pPr>
      <w:spacing w:line="240" w:lineRule="auto"/>
    </w:pPr>
    <w:rPr>
      <w:sz w:val="20"/>
      <w:szCs w:val="20"/>
    </w:rPr>
  </w:style>
  <w:style w:type="character" w:customStyle="1" w:styleId="CommentTextChar">
    <w:name w:val="Comment Text Char"/>
    <w:basedOn w:val="DefaultParagraphFont"/>
    <w:link w:val="CommentText"/>
    <w:uiPriority w:val="99"/>
    <w:rsid w:val="002E132C"/>
    <w:rPr>
      <w:sz w:val="20"/>
      <w:szCs w:val="20"/>
    </w:rPr>
  </w:style>
  <w:style w:type="paragraph" w:styleId="CommentSubject">
    <w:name w:val="annotation subject"/>
    <w:basedOn w:val="CommentText"/>
    <w:next w:val="CommentText"/>
    <w:link w:val="CommentSubjectChar"/>
    <w:uiPriority w:val="99"/>
    <w:semiHidden/>
    <w:unhideWhenUsed/>
    <w:rsid w:val="002E132C"/>
    <w:rPr>
      <w:b/>
      <w:bCs/>
    </w:rPr>
  </w:style>
  <w:style w:type="character" w:customStyle="1" w:styleId="CommentSubjectChar">
    <w:name w:val="Comment Subject Char"/>
    <w:basedOn w:val="CommentTextChar"/>
    <w:link w:val="CommentSubject"/>
    <w:uiPriority w:val="99"/>
    <w:semiHidden/>
    <w:rsid w:val="002E132C"/>
    <w:rPr>
      <w:b/>
      <w:bCs/>
      <w:sz w:val="20"/>
      <w:szCs w:val="20"/>
    </w:rPr>
  </w:style>
  <w:style w:type="table" w:customStyle="1" w:styleId="GridTable2-Accent51">
    <w:name w:val="Grid Table 2 - Accent 51"/>
    <w:basedOn w:val="TableNormal"/>
    <w:uiPriority w:val="47"/>
    <w:rsid w:val="00522848"/>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Revision">
    <w:name w:val="Revision"/>
    <w:hidden/>
    <w:uiPriority w:val="99"/>
    <w:semiHidden/>
    <w:rsid w:val="00FB0F31"/>
    <w:pPr>
      <w:spacing w:after="0" w:line="240" w:lineRule="auto"/>
    </w:pPr>
  </w:style>
  <w:style w:type="character" w:customStyle="1" w:styleId="Mention1">
    <w:name w:val="Mention1"/>
    <w:basedOn w:val="DefaultParagraphFont"/>
    <w:uiPriority w:val="99"/>
    <w:semiHidden/>
    <w:unhideWhenUsed/>
    <w:rsid w:val="00CD495F"/>
    <w:rPr>
      <w:color w:val="2B579A"/>
      <w:shd w:val="clear" w:color="auto" w:fill="E6E6E6"/>
    </w:rPr>
  </w:style>
  <w:style w:type="character" w:styleId="UnresolvedMention">
    <w:name w:val="Unresolved Mention"/>
    <w:basedOn w:val="DefaultParagraphFont"/>
    <w:uiPriority w:val="99"/>
    <w:semiHidden/>
    <w:unhideWhenUsed/>
    <w:rsid w:val="007B7F37"/>
    <w:rPr>
      <w:color w:val="808080"/>
      <w:shd w:val="clear" w:color="auto" w:fill="E6E6E6"/>
    </w:rPr>
  </w:style>
  <w:style w:type="paragraph" w:customStyle="1" w:styleId="xmsonormal">
    <w:name w:val="x_msonormal"/>
    <w:basedOn w:val="Normal"/>
    <w:rsid w:val="0094534F"/>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456947"/>
    <w:rPr>
      <w:color w:val="800080" w:themeColor="followedHyperlink"/>
      <w:u w:val="single"/>
    </w:rPr>
  </w:style>
  <w:style w:type="paragraph" w:styleId="NoSpacing">
    <w:name w:val="No Spacing"/>
    <w:uiPriority w:val="1"/>
    <w:qFormat/>
    <w:rsid w:val="007816EA"/>
    <w:pPr>
      <w:spacing w:after="0" w:line="240" w:lineRule="auto"/>
    </w:pPr>
    <w:rPr>
      <w:rFonts w:ascii="DIN Next LT Pro" w:hAnsi="DIN Next LT Pro"/>
      <w:sz w:val="24"/>
    </w:rPr>
  </w:style>
  <w:style w:type="paragraph" w:styleId="FootnoteText">
    <w:name w:val="footnote text"/>
    <w:basedOn w:val="Normal"/>
    <w:link w:val="FootnoteTextChar"/>
    <w:uiPriority w:val="99"/>
    <w:semiHidden/>
    <w:unhideWhenUsed/>
    <w:rsid w:val="00573A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3A3E"/>
    <w:rPr>
      <w:rFonts w:ascii="DIN Next LT Pro" w:hAnsi="DIN Next LT Pro"/>
      <w:sz w:val="20"/>
      <w:szCs w:val="20"/>
    </w:rPr>
  </w:style>
  <w:style w:type="character" w:styleId="FootnoteReference">
    <w:name w:val="footnote reference"/>
    <w:basedOn w:val="DefaultParagraphFont"/>
    <w:uiPriority w:val="99"/>
    <w:semiHidden/>
    <w:unhideWhenUsed/>
    <w:rsid w:val="00573A3E"/>
    <w:rPr>
      <w:vertAlign w:val="superscript"/>
    </w:rPr>
  </w:style>
  <w:style w:type="paragraph" w:customStyle="1" w:styleId="xxmsonormal">
    <w:name w:val="x_xmsonormal"/>
    <w:basedOn w:val="Normal"/>
    <w:rsid w:val="00F67910"/>
    <w:pPr>
      <w:spacing w:after="0" w:line="240" w:lineRule="auto"/>
    </w:pPr>
    <w:rPr>
      <w:rFonts w:ascii="Calibri" w:hAnsi="Calibri" w:cs="Calibri"/>
      <w:sz w:val="22"/>
    </w:rPr>
  </w:style>
  <w:style w:type="character" w:styleId="Emphasis">
    <w:name w:val="Emphasis"/>
    <w:basedOn w:val="DefaultParagraphFont"/>
    <w:uiPriority w:val="20"/>
    <w:qFormat/>
    <w:rsid w:val="00E8151E"/>
    <w:rPr>
      <w:i/>
      <w:iCs/>
    </w:rPr>
  </w:style>
  <w:style w:type="paragraph" w:customStyle="1" w:styleId="Default">
    <w:name w:val="Default"/>
    <w:rsid w:val="005E1E2D"/>
    <w:pPr>
      <w:autoSpaceDE w:val="0"/>
      <w:autoSpaceDN w:val="0"/>
      <w:adjustRightInd w:val="0"/>
      <w:spacing w:after="0" w:line="240" w:lineRule="auto"/>
    </w:pPr>
    <w:rPr>
      <w:rFonts w:ascii="DIN Next LT Pro" w:hAnsi="DIN Next LT Pro" w:cs="DIN Next LT Pro"/>
      <w:color w:val="000000"/>
      <w:sz w:val="24"/>
      <w:szCs w:val="24"/>
    </w:rPr>
  </w:style>
  <w:style w:type="character" w:customStyle="1" w:styleId="normaltextrun">
    <w:name w:val="normaltextrun"/>
    <w:basedOn w:val="DefaultParagraphFont"/>
    <w:rsid w:val="00575805"/>
  </w:style>
  <w:style w:type="character" w:customStyle="1" w:styleId="eop">
    <w:name w:val="eop"/>
    <w:basedOn w:val="DefaultParagraphFont"/>
    <w:rsid w:val="00575805"/>
  </w:style>
  <w:style w:type="paragraph" w:customStyle="1" w:styleId="xxxmsonormal">
    <w:name w:val="x_xxmsonormal"/>
    <w:basedOn w:val="Normal"/>
    <w:rsid w:val="008E17D8"/>
    <w:pPr>
      <w:spacing w:after="0" w:line="240" w:lineRule="auto"/>
    </w:pPr>
    <w:rPr>
      <w:rFonts w:ascii="Calibri" w:hAnsi="Calibri" w:cs="Calibri"/>
      <w:sz w:val="22"/>
    </w:rPr>
  </w:style>
  <w:style w:type="character" w:customStyle="1" w:styleId="Heading4Char">
    <w:name w:val="Heading 4 Char"/>
    <w:basedOn w:val="DefaultParagraphFont"/>
    <w:link w:val="Heading4"/>
    <w:rsid w:val="00AA683B"/>
    <w:rPr>
      <w:rFonts w:ascii="DIN Next LT Pro" w:eastAsia="Times New Roman" w:hAnsi="DIN Next LT Pro" w:cs="Times New Roman"/>
      <w:b/>
      <w:sz w:val="24"/>
      <w:szCs w:val="20"/>
    </w:rPr>
  </w:style>
  <w:style w:type="paragraph" w:customStyle="1" w:styleId="contentpasted1">
    <w:name w:val="contentpasted1"/>
    <w:basedOn w:val="Normal"/>
    <w:rsid w:val="0082498A"/>
    <w:pPr>
      <w:spacing w:after="0" w:line="240" w:lineRule="auto"/>
    </w:pPr>
    <w:rPr>
      <w:rFonts w:ascii="Calibri" w:hAnsi="Calibri" w:cs="Calibri"/>
      <w:sz w:val="22"/>
    </w:rPr>
  </w:style>
  <w:style w:type="character" w:customStyle="1" w:styleId="Heading3Char">
    <w:name w:val="Heading 3 Char"/>
    <w:basedOn w:val="DefaultParagraphFont"/>
    <w:link w:val="Heading3"/>
    <w:uiPriority w:val="9"/>
    <w:semiHidden/>
    <w:rsid w:val="00A33DEC"/>
    <w:rPr>
      <w:rFonts w:asciiTheme="majorHAnsi" w:eastAsiaTheme="majorEastAsia" w:hAnsiTheme="majorHAnsi" w:cstheme="majorBidi"/>
      <w:color w:val="243F60" w:themeColor="accent1" w:themeShade="7F"/>
      <w:sz w:val="24"/>
      <w:szCs w:val="24"/>
    </w:rPr>
  </w:style>
  <w:style w:type="paragraph" w:customStyle="1" w:styleId="p1">
    <w:name w:val="p1"/>
    <w:basedOn w:val="Normal"/>
    <w:rsid w:val="00B46F13"/>
    <w:pPr>
      <w:spacing w:after="0" w:line="240" w:lineRule="auto"/>
    </w:pPr>
    <w:rPr>
      <w:rFonts w:ascii="Helvetica Neue" w:hAnsi="Helvetica Neue" w:cs="Calibri"/>
      <w:sz w:val="20"/>
      <w:szCs w:val="20"/>
    </w:rPr>
  </w:style>
  <w:style w:type="paragraph" w:customStyle="1" w:styleId="xp1">
    <w:name w:val="x_p1"/>
    <w:basedOn w:val="Normal"/>
    <w:rsid w:val="00613CED"/>
    <w:pPr>
      <w:spacing w:after="0" w:line="240" w:lineRule="auto"/>
    </w:pPr>
    <w:rPr>
      <w:rFonts w:ascii="Helvetica Neue" w:hAnsi="Helvetica Neue" w:cs="Calibri"/>
      <w:sz w:val="20"/>
      <w:szCs w:val="20"/>
    </w:rPr>
  </w:style>
  <w:style w:type="character" w:customStyle="1" w:styleId="xapple-converted-space">
    <w:name w:val="x_apple-converted-space"/>
    <w:basedOn w:val="DefaultParagraphFont"/>
    <w:rsid w:val="00613CED"/>
  </w:style>
  <w:style w:type="paragraph" w:customStyle="1" w:styleId="contentpasted0">
    <w:name w:val="contentpasted0"/>
    <w:basedOn w:val="Normal"/>
    <w:rsid w:val="00316AE5"/>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4147">
      <w:bodyDiv w:val="1"/>
      <w:marLeft w:val="0"/>
      <w:marRight w:val="0"/>
      <w:marTop w:val="0"/>
      <w:marBottom w:val="0"/>
      <w:divBdr>
        <w:top w:val="none" w:sz="0" w:space="0" w:color="auto"/>
        <w:left w:val="none" w:sz="0" w:space="0" w:color="auto"/>
        <w:bottom w:val="none" w:sz="0" w:space="0" w:color="auto"/>
        <w:right w:val="none" w:sz="0" w:space="0" w:color="auto"/>
      </w:divBdr>
    </w:div>
    <w:div w:id="59983425">
      <w:bodyDiv w:val="1"/>
      <w:marLeft w:val="0"/>
      <w:marRight w:val="0"/>
      <w:marTop w:val="0"/>
      <w:marBottom w:val="0"/>
      <w:divBdr>
        <w:top w:val="none" w:sz="0" w:space="0" w:color="auto"/>
        <w:left w:val="none" w:sz="0" w:space="0" w:color="auto"/>
        <w:bottom w:val="none" w:sz="0" w:space="0" w:color="auto"/>
        <w:right w:val="none" w:sz="0" w:space="0" w:color="auto"/>
      </w:divBdr>
    </w:div>
    <w:div w:id="92823482">
      <w:bodyDiv w:val="1"/>
      <w:marLeft w:val="0"/>
      <w:marRight w:val="0"/>
      <w:marTop w:val="0"/>
      <w:marBottom w:val="0"/>
      <w:divBdr>
        <w:top w:val="none" w:sz="0" w:space="0" w:color="auto"/>
        <w:left w:val="none" w:sz="0" w:space="0" w:color="auto"/>
        <w:bottom w:val="none" w:sz="0" w:space="0" w:color="auto"/>
        <w:right w:val="none" w:sz="0" w:space="0" w:color="auto"/>
      </w:divBdr>
    </w:div>
    <w:div w:id="108084265">
      <w:bodyDiv w:val="1"/>
      <w:marLeft w:val="0"/>
      <w:marRight w:val="0"/>
      <w:marTop w:val="0"/>
      <w:marBottom w:val="0"/>
      <w:divBdr>
        <w:top w:val="none" w:sz="0" w:space="0" w:color="auto"/>
        <w:left w:val="none" w:sz="0" w:space="0" w:color="auto"/>
        <w:bottom w:val="none" w:sz="0" w:space="0" w:color="auto"/>
        <w:right w:val="none" w:sz="0" w:space="0" w:color="auto"/>
      </w:divBdr>
    </w:div>
    <w:div w:id="130756202">
      <w:bodyDiv w:val="1"/>
      <w:marLeft w:val="0"/>
      <w:marRight w:val="0"/>
      <w:marTop w:val="0"/>
      <w:marBottom w:val="0"/>
      <w:divBdr>
        <w:top w:val="none" w:sz="0" w:space="0" w:color="auto"/>
        <w:left w:val="none" w:sz="0" w:space="0" w:color="auto"/>
        <w:bottom w:val="none" w:sz="0" w:space="0" w:color="auto"/>
        <w:right w:val="none" w:sz="0" w:space="0" w:color="auto"/>
      </w:divBdr>
    </w:div>
    <w:div w:id="171068377">
      <w:bodyDiv w:val="1"/>
      <w:marLeft w:val="0"/>
      <w:marRight w:val="0"/>
      <w:marTop w:val="0"/>
      <w:marBottom w:val="0"/>
      <w:divBdr>
        <w:top w:val="none" w:sz="0" w:space="0" w:color="auto"/>
        <w:left w:val="none" w:sz="0" w:space="0" w:color="auto"/>
        <w:bottom w:val="none" w:sz="0" w:space="0" w:color="auto"/>
        <w:right w:val="none" w:sz="0" w:space="0" w:color="auto"/>
      </w:divBdr>
    </w:div>
    <w:div w:id="176700765">
      <w:bodyDiv w:val="1"/>
      <w:marLeft w:val="0"/>
      <w:marRight w:val="0"/>
      <w:marTop w:val="0"/>
      <w:marBottom w:val="0"/>
      <w:divBdr>
        <w:top w:val="none" w:sz="0" w:space="0" w:color="auto"/>
        <w:left w:val="none" w:sz="0" w:space="0" w:color="auto"/>
        <w:bottom w:val="none" w:sz="0" w:space="0" w:color="auto"/>
        <w:right w:val="none" w:sz="0" w:space="0" w:color="auto"/>
      </w:divBdr>
    </w:div>
    <w:div w:id="182086777">
      <w:bodyDiv w:val="1"/>
      <w:marLeft w:val="0"/>
      <w:marRight w:val="0"/>
      <w:marTop w:val="0"/>
      <w:marBottom w:val="0"/>
      <w:divBdr>
        <w:top w:val="none" w:sz="0" w:space="0" w:color="auto"/>
        <w:left w:val="none" w:sz="0" w:space="0" w:color="auto"/>
        <w:bottom w:val="none" w:sz="0" w:space="0" w:color="auto"/>
        <w:right w:val="none" w:sz="0" w:space="0" w:color="auto"/>
      </w:divBdr>
    </w:div>
    <w:div w:id="198008134">
      <w:bodyDiv w:val="1"/>
      <w:marLeft w:val="0"/>
      <w:marRight w:val="0"/>
      <w:marTop w:val="0"/>
      <w:marBottom w:val="0"/>
      <w:divBdr>
        <w:top w:val="none" w:sz="0" w:space="0" w:color="auto"/>
        <w:left w:val="none" w:sz="0" w:space="0" w:color="auto"/>
        <w:bottom w:val="none" w:sz="0" w:space="0" w:color="auto"/>
        <w:right w:val="none" w:sz="0" w:space="0" w:color="auto"/>
      </w:divBdr>
    </w:div>
    <w:div w:id="279147343">
      <w:bodyDiv w:val="1"/>
      <w:marLeft w:val="0"/>
      <w:marRight w:val="0"/>
      <w:marTop w:val="0"/>
      <w:marBottom w:val="0"/>
      <w:divBdr>
        <w:top w:val="none" w:sz="0" w:space="0" w:color="auto"/>
        <w:left w:val="none" w:sz="0" w:space="0" w:color="auto"/>
        <w:bottom w:val="none" w:sz="0" w:space="0" w:color="auto"/>
        <w:right w:val="none" w:sz="0" w:space="0" w:color="auto"/>
      </w:divBdr>
    </w:div>
    <w:div w:id="323241371">
      <w:bodyDiv w:val="1"/>
      <w:marLeft w:val="0"/>
      <w:marRight w:val="0"/>
      <w:marTop w:val="0"/>
      <w:marBottom w:val="0"/>
      <w:divBdr>
        <w:top w:val="none" w:sz="0" w:space="0" w:color="auto"/>
        <w:left w:val="none" w:sz="0" w:space="0" w:color="auto"/>
        <w:bottom w:val="none" w:sz="0" w:space="0" w:color="auto"/>
        <w:right w:val="none" w:sz="0" w:space="0" w:color="auto"/>
      </w:divBdr>
    </w:div>
    <w:div w:id="324630501">
      <w:bodyDiv w:val="1"/>
      <w:marLeft w:val="0"/>
      <w:marRight w:val="0"/>
      <w:marTop w:val="0"/>
      <w:marBottom w:val="0"/>
      <w:divBdr>
        <w:top w:val="none" w:sz="0" w:space="0" w:color="auto"/>
        <w:left w:val="none" w:sz="0" w:space="0" w:color="auto"/>
        <w:bottom w:val="none" w:sz="0" w:space="0" w:color="auto"/>
        <w:right w:val="none" w:sz="0" w:space="0" w:color="auto"/>
      </w:divBdr>
    </w:div>
    <w:div w:id="347561299">
      <w:bodyDiv w:val="1"/>
      <w:marLeft w:val="0"/>
      <w:marRight w:val="0"/>
      <w:marTop w:val="0"/>
      <w:marBottom w:val="0"/>
      <w:divBdr>
        <w:top w:val="none" w:sz="0" w:space="0" w:color="auto"/>
        <w:left w:val="none" w:sz="0" w:space="0" w:color="auto"/>
        <w:bottom w:val="none" w:sz="0" w:space="0" w:color="auto"/>
        <w:right w:val="none" w:sz="0" w:space="0" w:color="auto"/>
      </w:divBdr>
    </w:div>
    <w:div w:id="366565700">
      <w:bodyDiv w:val="1"/>
      <w:marLeft w:val="0"/>
      <w:marRight w:val="0"/>
      <w:marTop w:val="0"/>
      <w:marBottom w:val="0"/>
      <w:divBdr>
        <w:top w:val="none" w:sz="0" w:space="0" w:color="auto"/>
        <w:left w:val="none" w:sz="0" w:space="0" w:color="auto"/>
        <w:bottom w:val="none" w:sz="0" w:space="0" w:color="auto"/>
        <w:right w:val="none" w:sz="0" w:space="0" w:color="auto"/>
      </w:divBdr>
    </w:div>
    <w:div w:id="369961791">
      <w:bodyDiv w:val="1"/>
      <w:marLeft w:val="0"/>
      <w:marRight w:val="0"/>
      <w:marTop w:val="0"/>
      <w:marBottom w:val="0"/>
      <w:divBdr>
        <w:top w:val="none" w:sz="0" w:space="0" w:color="auto"/>
        <w:left w:val="none" w:sz="0" w:space="0" w:color="auto"/>
        <w:bottom w:val="none" w:sz="0" w:space="0" w:color="auto"/>
        <w:right w:val="none" w:sz="0" w:space="0" w:color="auto"/>
      </w:divBdr>
    </w:div>
    <w:div w:id="380717425">
      <w:bodyDiv w:val="1"/>
      <w:marLeft w:val="0"/>
      <w:marRight w:val="0"/>
      <w:marTop w:val="0"/>
      <w:marBottom w:val="0"/>
      <w:divBdr>
        <w:top w:val="none" w:sz="0" w:space="0" w:color="auto"/>
        <w:left w:val="none" w:sz="0" w:space="0" w:color="auto"/>
        <w:bottom w:val="none" w:sz="0" w:space="0" w:color="auto"/>
        <w:right w:val="none" w:sz="0" w:space="0" w:color="auto"/>
      </w:divBdr>
    </w:div>
    <w:div w:id="391074987">
      <w:bodyDiv w:val="1"/>
      <w:marLeft w:val="0"/>
      <w:marRight w:val="0"/>
      <w:marTop w:val="0"/>
      <w:marBottom w:val="0"/>
      <w:divBdr>
        <w:top w:val="none" w:sz="0" w:space="0" w:color="auto"/>
        <w:left w:val="none" w:sz="0" w:space="0" w:color="auto"/>
        <w:bottom w:val="none" w:sz="0" w:space="0" w:color="auto"/>
        <w:right w:val="none" w:sz="0" w:space="0" w:color="auto"/>
      </w:divBdr>
    </w:div>
    <w:div w:id="409810663">
      <w:bodyDiv w:val="1"/>
      <w:marLeft w:val="0"/>
      <w:marRight w:val="0"/>
      <w:marTop w:val="0"/>
      <w:marBottom w:val="0"/>
      <w:divBdr>
        <w:top w:val="none" w:sz="0" w:space="0" w:color="auto"/>
        <w:left w:val="none" w:sz="0" w:space="0" w:color="auto"/>
        <w:bottom w:val="none" w:sz="0" w:space="0" w:color="auto"/>
        <w:right w:val="none" w:sz="0" w:space="0" w:color="auto"/>
      </w:divBdr>
    </w:div>
    <w:div w:id="432213833">
      <w:bodyDiv w:val="1"/>
      <w:marLeft w:val="0"/>
      <w:marRight w:val="0"/>
      <w:marTop w:val="0"/>
      <w:marBottom w:val="0"/>
      <w:divBdr>
        <w:top w:val="none" w:sz="0" w:space="0" w:color="auto"/>
        <w:left w:val="none" w:sz="0" w:space="0" w:color="auto"/>
        <w:bottom w:val="none" w:sz="0" w:space="0" w:color="auto"/>
        <w:right w:val="none" w:sz="0" w:space="0" w:color="auto"/>
      </w:divBdr>
    </w:div>
    <w:div w:id="521356694">
      <w:bodyDiv w:val="1"/>
      <w:marLeft w:val="0"/>
      <w:marRight w:val="0"/>
      <w:marTop w:val="0"/>
      <w:marBottom w:val="0"/>
      <w:divBdr>
        <w:top w:val="none" w:sz="0" w:space="0" w:color="auto"/>
        <w:left w:val="none" w:sz="0" w:space="0" w:color="auto"/>
        <w:bottom w:val="none" w:sz="0" w:space="0" w:color="auto"/>
        <w:right w:val="none" w:sz="0" w:space="0" w:color="auto"/>
      </w:divBdr>
    </w:div>
    <w:div w:id="521894573">
      <w:bodyDiv w:val="1"/>
      <w:marLeft w:val="0"/>
      <w:marRight w:val="0"/>
      <w:marTop w:val="0"/>
      <w:marBottom w:val="0"/>
      <w:divBdr>
        <w:top w:val="none" w:sz="0" w:space="0" w:color="auto"/>
        <w:left w:val="none" w:sz="0" w:space="0" w:color="auto"/>
        <w:bottom w:val="none" w:sz="0" w:space="0" w:color="auto"/>
        <w:right w:val="none" w:sz="0" w:space="0" w:color="auto"/>
      </w:divBdr>
    </w:div>
    <w:div w:id="538515142">
      <w:bodyDiv w:val="1"/>
      <w:marLeft w:val="0"/>
      <w:marRight w:val="0"/>
      <w:marTop w:val="0"/>
      <w:marBottom w:val="0"/>
      <w:divBdr>
        <w:top w:val="none" w:sz="0" w:space="0" w:color="auto"/>
        <w:left w:val="none" w:sz="0" w:space="0" w:color="auto"/>
        <w:bottom w:val="none" w:sz="0" w:space="0" w:color="auto"/>
        <w:right w:val="none" w:sz="0" w:space="0" w:color="auto"/>
      </w:divBdr>
    </w:div>
    <w:div w:id="595944199">
      <w:bodyDiv w:val="1"/>
      <w:marLeft w:val="0"/>
      <w:marRight w:val="0"/>
      <w:marTop w:val="0"/>
      <w:marBottom w:val="0"/>
      <w:divBdr>
        <w:top w:val="none" w:sz="0" w:space="0" w:color="auto"/>
        <w:left w:val="none" w:sz="0" w:space="0" w:color="auto"/>
        <w:bottom w:val="none" w:sz="0" w:space="0" w:color="auto"/>
        <w:right w:val="none" w:sz="0" w:space="0" w:color="auto"/>
      </w:divBdr>
    </w:div>
    <w:div w:id="662588983">
      <w:bodyDiv w:val="1"/>
      <w:marLeft w:val="0"/>
      <w:marRight w:val="0"/>
      <w:marTop w:val="0"/>
      <w:marBottom w:val="0"/>
      <w:divBdr>
        <w:top w:val="none" w:sz="0" w:space="0" w:color="auto"/>
        <w:left w:val="none" w:sz="0" w:space="0" w:color="auto"/>
        <w:bottom w:val="none" w:sz="0" w:space="0" w:color="auto"/>
        <w:right w:val="none" w:sz="0" w:space="0" w:color="auto"/>
      </w:divBdr>
    </w:div>
    <w:div w:id="684940629">
      <w:bodyDiv w:val="1"/>
      <w:marLeft w:val="0"/>
      <w:marRight w:val="0"/>
      <w:marTop w:val="0"/>
      <w:marBottom w:val="0"/>
      <w:divBdr>
        <w:top w:val="none" w:sz="0" w:space="0" w:color="auto"/>
        <w:left w:val="none" w:sz="0" w:space="0" w:color="auto"/>
        <w:bottom w:val="none" w:sz="0" w:space="0" w:color="auto"/>
        <w:right w:val="none" w:sz="0" w:space="0" w:color="auto"/>
      </w:divBdr>
    </w:div>
    <w:div w:id="738552200">
      <w:bodyDiv w:val="1"/>
      <w:marLeft w:val="0"/>
      <w:marRight w:val="0"/>
      <w:marTop w:val="0"/>
      <w:marBottom w:val="0"/>
      <w:divBdr>
        <w:top w:val="none" w:sz="0" w:space="0" w:color="auto"/>
        <w:left w:val="none" w:sz="0" w:space="0" w:color="auto"/>
        <w:bottom w:val="none" w:sz="0" w:space="0" w:color="auto"/>
        <w:right w:val="none" w:sz="0" w:space="0" w:color="auto"/>
      </w:divBdr>
    </w:div>
    <w:div w:id="846947223">
      <w:bodyDiv w:val="1"/>
      <w:marLeft w:val="0"/>
      <w:marRight w:val="0"/>
      <w:marTop w:val="0"/>
      <w:marBottom w:val="0"/>
      <w:divBdr>
        <w:top w:val="none" w:sz="0" w:space="0" w:color="auto"/>
        <w:left w:val="none" w:sz="0" w:space="0" w:color="auto"/>
        <w:bottom w:val="none" w:sz="0" w:space="0" w:color="auto"/>
        <w:right w:val="none" w:sz="0" w:space="0" w:color="auto"/>
      </w:divBdr>
    </w:div>
    <w:div w:id="904142410">
      <w:bodyDiv w:val="1"/>
      <w:marLeft w:val="0"/>
      <w:marRight w:val="0"/>
      <w:marTop w:val="0"/>
      <w:marBottom w:val="0"/>
      <w:divBdr>
        <w:top w:val="none" w:sz="0" w:space="0" w:color="auto"/>
        <w:left w:val="none" w:sz="0" w:space="0" w:color="auto"/>
        <w:bottom w:val="none" w:sz="0" w:space="0" w:color="auto"/>
        <w:right w:val="none" w:sz="0" w:space="0" w:color="auto"/>
      </w:divBdr>
    </w:div>
    <w:div w:id="919287899">
      <w:bodyDiv w:val="1"/>
      <w:marLeft w:val="0"/>
      <w:marRight w:val="0"/>
      <w:marTop w:val="0"/>
      <w:marBottom w:val="0"/>
      <w:divBdr>
        <w:top w:val="none" w:sz="0" w:space="0" w:color="auto"/>
        <w:left w:val="none" w:sz="0" w:space="0" w:color="auto"/>
        <w:bottom w:val="none" w:sz="0" w:space="0" w:color="auto"/>
        <w:right w:val="none" w:sz="0" w:space="0" w:color="auto"/>
      </w:divBdr>
    </w:div>
    <w:div w:id="935480330">
      <w:bodyDiv w:val="1"/>
      <w:marLeft w:val="0"/>
      <w:marRight w:val="0"/>
      <w:marTop w:val="0"/>
      <w:marBottom w:val="0"/>
      <w:divBdr>
        <w:top w:val="none" w:sz="0" w:space="0" w:color="auto"/>
        <w:left w:val="none" w:sz="0" w:space="0" w:color="auto"/>
        <w:bottom w:val="none" w:sz="0" w:space="0" w:color="auto"/>
        <w:right w:val="none" w:sz="0" w:space="0" w:color="auto"/>
      </w:divBdr>
    </w:div>
    <w:div w:id="941687079">
      <w:bodyDiv w:val="1"/>
      <w:marLeft w:val="0"/>
      <w:marRight w:val="0"/>
      <w:marTop w:val="0"/>
      <w:marBottom w:val="0"/>
      <w:divBdr>
        <w:top w:val="none" w:sz="0" w:space="0" w:color="auto"/>
        <w:left w:val="none" w:sz="0" w:space="0" w:color="auto"/>
        <w:bottom w:val="none" w:sz="0" w:space="0" w:color="auto"/>
        <w:right w:val="none" w:sz="0" w:space="0" w:color="auto"/>
      </w:divBdr>
    </w:div>
    <w:div w:id="964316651">
      <w:bodyDiv w:val="1"/>
      <w:marLeft w:val="0"/>
      <w:marRight w:val="0"/>
      <w:marTop w:val="0"/>
      <w:marBottom w:val="0"/>
      <w:divBdr>
        <w:top w:val="none" w:sz="0" w:space="0" w:color="auto"/>
        <w:left w:val="none" w:sz="0" w:space="0" w:color="auto"/>
        <w:bottom w:val="none" w:sz="0" w:space="0" w:color="auto"/>
        <w:right w:val="none" w:sz="0" w:space="0" w:color="auto"/>
      </w:divBdr>
    </w:div>
    <w:div w:id="978847443">
      <w:bodyDiv w:val="1"/>
      <w:marLeft w:val="0"/>
      <w:marRight w:val="0"/>
      <w:marTop w:val="0"/>
      <w:marBottom w:val="0"/>
      <w:divBdr>
        <w:top w:val="none" w:sz="0" w:space="0" w:color="auto"/>
        <w:left w:val="none" w:sz="0" w:space="0" w:color="auto"/>
        <w:bottom w:val="none" w:sz="0" w:space="0" w:color="auto"/>
        <w:right w:val="none" w:sz="0" w:space="0" w:color="auto"/>
      </w:divBdr>
    </w:div>
    <w:div w:id="1007096758">
      <w:bodyDiv w:val="1"/>
      <w:marLeft w:val="0"/>
      <w:marRight w:val="0"/>
      <w:marTop w:val="0"/>
      <w:marBottom w:val="0"/>
      <w:divBdr>
        <w:top w:val="none" w:sz="0" w:space="0" w:color="auto"/>
        <w:left w:val="none" w:sz="0" w:space="0" w:color="auto"/>
        <w:bottom w:val="none" w:sz="0" w:space="0" w:color="auto"/>
        <w:right w:val="none" w:sz="0" w:space="0" w:color="auto"/>
      </w:divBdr>
    </w:div>
    <w:div w:id="1090271977">
      <w:bodyDiv w:val="1"/>
      <w:marLeft w:val="0"/>
      <w:marRight w:val="0"/>
      <w:marTop w:val="0"/>
      <w:marBottom w:val="0"/>
      <w:divBdr>
        <w:top w:val="none" w:sz="0" w:space="0" w:color="auto"/>
        <w:left w:val="none" w:sz="0" w:space="0" w:color="auto"/>
        <w:bottom w:val="none" w:sz="0" w:space="0" w:color="auto"/>
        <w:right w:val="none" w:sz="0" w:space="0" w:color="auto"/>
      </w:divBdr>
    </w:div>
    <w:div w:id="1091196249">
      <w:bodyDiv w:val="1"/>
      <w:marLeft w:val="0"/>
      <w:marRight w:val="0"/>
      <w:marTop w:val="0"/>
      <w:marBottom w:val="0"/>
      <w:divBdr>
        <w:top w:val="none" w:sz="0" w:space="0" w:color="auto"/>
        <w:left w:val="none" w:sz="0" w:space="0" w:color="auto"/>
        <w:bottom w:val="none" w:sz="0" w:space="0" w:color="auto"/>
        <w:right w:val="none" w:sz="0" w:space="0" w:color="auto"/>
      </w:divBdr>
    </w:div>
    <w:div w:id="1148285712">
      <w:bodyDiv w:val="1"/>
      <w:marLeft w:val="0"/>
      <w:marRight w:val="0"/>
      <w:marTop w:val="0"/>
      <w:marBottom w:val="0"/>
      <w:divBdr>
        <w:top w:val="none" w:sz="0" w:space="0" w:color="auto"/>
        <w:left w:val="none" w:sz="0" w:space="0" w:color="auto"/>
        <w:bottom w:val="none" w:sz="0" w:space="0" w:color="auto"/>
        <w:right w:val="none" w:sz="0" w:space="0" w:color="auto"/>
      </w:divBdr>
    </w:div>
    <w:div w:id="1178231690">
      <w:bodyDiv w:val="1"/>
      <w:marLeft w:val="0"/>
      <w:marRight w:val="0"/>
      <w:marTop w:val="0"/>
      <w:marBottom w:val="0"/>
      <w:divBdr>
        <w:top w:val="none" w:sz="0" w:space="0" w:color="auto"/>
        <w:left w:val="none" w:sz="0" w:space="0" w:color="auto"/>
        <w:bottom w:val="none" w:sz="0" w:space="0" w:color="auto"/>
        <w:right w:val="none" w:sz="0" w:space="0" w:color="auto"/>
      </w:divBdr>
    </w:div>
    <w:div w:id="1180658094">
      <w:bodyDiv w:val="1"/>
      <w:marLeft w:val="0"/>
      <w:marRight w:val="0"/>
      <w:marTop w:val="0"/>
      <w:marBottom w:val="0"/>
      <w:divBdr>
        <w:top w:val="none" w:sz="0" w:space="0" w:color="auto"/>
        <w:left w:val="none" w:sz="0" w:space="0" w:color="auto"/>
        <w:bottom w:val="none" w:sz="0" w:space="0" w:color="auto"/>
        <w:right w:val="none" w:sz="0" w:space="0" w:color="auto"/>
      </w:divBdr>
    </w:div>
    <w:div w:id="1453086950">
      <w:bodyDiv w:val="1"/>
      <w:marLeft w:val="0"/>
      <w:marRight w:val="0"/>
      <w:marTop w:val="0"/>
      <w:marBottom w:val="0"/>
      <w:divBdr>
        <w:top w:val="none" w:sz="0" w:space="0" w:color="auto"/>
        <w:left w:val="none" w:sz="0" w:space="0" w:color="auto"/>
        <w:bottom w:val="none" w:sz="0" w:space="0" w:color="auto"/>
        <w:right w:val="none" w:sz="0" w:space="0" w:color="auto"/>
      </w:divBdr>
    </w:div>
    <w:div w:id="1485388540">
      <w:bodyDiv w:val="1"/>
      <w:marLeft w:val="0"/>
      <w:marRight w:val="0"/>
      <w:marTop w:val="0"/>
      <w:marBottom w:val="0"/>
      <w:divBdr>
        <w:top w:val="none" w:sz="0" w:space="0" w:color="auto"/>
        <w:left w:val="none" w:sz="0" w:space="0" w:color="auto"/>
        <w:bottom w:val="none" w:sz="0" w:space="0" w:color="auto"/>
        <w:right w:val="none" w:sz="0" w:space="0" w:color="auto"/>
      </w:divBdr>
    </w:div>
    <w:div w:id="1547644345">
      <w:bodyDiv w:val="1"/>
      <w:marLeft w:val="0"/>
      <w:marRight w:val="0"/>
      <w:marTop w:val="0"/>
      <w:marBottom w:val="0"/>
      <w:divBdr>
        <w:top w:val="none" w:sz="0" w:space="0" w:color="auto"/>
        <w:left w:val="none" w:sz="0" w:space="0" w:color="auto"/>
        <w:bottom w:val="none" w:sz="0" w:space="0" w:color="auto"/>
        <w:right w:val="none" w:sz="0" w:space="0" w:color="auto"/>
      </w:divBdr>
    </w:div>
    <w:div w:id="1595943710">
      <w:bodyDiv w:val="1"/>
      <w:marLeft w:val="0"/>
      <w:marRight w:val="0"/>
      <w:marTop w:val="0"/>
      <w:marBottom w:val="0"/>
      <w:divBdr>
        <w:top w:val="none" w:sz="0" w:space="0" w:color="auto"/>
        <w:left w:val="none" w:sz="0" w:space="0" w:color="auto"/>
        <w:bottom w:val="none" w:sz="0" w:space="0" w:color="auto"/>
        <w:right w:val="none" w:sz="0" w:space="0" w:color="auto"/>
      </w:divBdr>
    </w:div>
    <w:div w:id="1606379641">
      <w:bodyDiv w:val="1"/>
      <w:marLeft w:val="0"/>
      <w:marRight w:val="0"/>
      <w:marTop w:val="0"/>
      <w:marBottom w:val="0"/>
      <w:divBdr>
        <w:top w:val="none" w:sz="0" w:space="0" w:color="auto"/>
        <w:left w:val="none" w:sz="0" w:space="0" w:color="auto"/>
        <w:bottom w:val="none" w:sz="0" w:space="0" w:color="auto"/>
        <w:right w:val="none" w:sz="0" w:space="0" w:color="auto"/>
      </w:divBdr>
    </w:div>
    <w:div w:id="1613122529">
      <w:bodyDiv w:val="1"/>
      <w:marLeft w:val="0"/>
      <w:marRight w:val="0"/>
      <w:marTop w:val="0"/>
      <w:marBottom w:val="0"/>
      <w:divBdr>
        <w:top w:val="none" w:sz="0" w:space="0" w:color="auto"/>
        <w:left w:val="none" w:sz="0" w:space="0" w:color="auto"/>
        <w:bottom w:val="none" w:sz="0" w:space="0" w:color="auto"/>
        <w:right w:val="none" w:sz="0" w:space="0" w:color="auto"/>
      </w:divBdr>
    </w:div>
    <w:div w:id="1617254343">
      <w:bodyDiv w:val="1"/>
      <w:marLeft w:val="0"/>
      <w:marRight w:val="0"/>
      <w:marTop w:val="0"/>
      <w:marBottom w:val="0"/>
      <w:divBdr>
        <w:top w:val="none" w:sz="0" w:space="0" w:color="auto"/>
        <w:left w:val="none" w:sz="0" w:space="0" w:color="auto"/>
        <w:bottom w:val="none" w:sz="0" w:space="0" w:color="auto"/>
        <w:right w:val="none" w:sz="0" w:space="0" w:color="auto"/>
      </w:divBdr>
    </w:div>
    <w:div w:id="1624536423">
      <w:bodyDiv w:val="1"/>
      <w:marLeft w:val="0"/>
      <w:marRight w:val="0"/>
      <w:marTop w:val="0"/>
      <w:marBottom w:val="0"/>
      <w:divBdr>
        <w:top w:val="none" w:sz="0" w:space="0" w:color="auto"/>
        <w:left w:val="none" w:sz="0" w:space="0" w:color="auto"/>
        <w:bottom w:val="none" w:sz="0" w:space="0" w:color="auto"/>
        <w:right w:val="none" w:sz="0" w:space="0" w:color="auto"/>
      </w:divBdr>
    </w:div>
    <w:div w:id="1637564270">
      <w:bodyDiv w:val="1"/>
      <w:marLeft w:val="0"/>
      <w:marRight w:val="0"/>
      <w:marTop w:val="0"/>
      <w:marBottom w:val="0"/>
      <w:divBdr>
        <w:top w:val="none" w:sz="0" w:space="0" w:color="auto"/>
        <w:left w:val="none" w:sz="0" w:space="0" w:color="auto"/>
        <w:bottom w:val="none" w:sz="0" w:space="0" w:color="auto"/>
        <w:right w:val="none" w:sz="0" w:space="0" w:color="auto"/>
      </w:divBdr>
    </w:div>
    <w:div w:id="1653677991">
      <w:bodyDiv w:val="1"/>
      <w:marLeft w:val="0"/>
      <w:marRight w:val="0"/>
      <w:marTop w:val="0"/>
      <w:marBottom w:val="0"/>
      <w:divBdr>
        <w:top w:val="none" w:sz="0" w:space="0" w:color="auto"/>
        <w:left w:val="none" w:sz="0" w:space="0" w:color="auto"/>
        <w:bottom w:val="none" w:sz="0" w:space="0" w:color="auto"/>
        <w:right w:val="none" w:sz="0" w:space="0" w:color="auto"/>
      </w:divBdr>
    </w:div>
    <w:div w:id="1671761393">
      <w:bodyDiv w:val="1"/>
      <w:marLeft w:val="0"/>
      <w:marRight w:val="0"/>
      <w:marTop w:val="0"/>
      <w:marBottom w:val="0"/>
      <w:divBdr>
        <w:top w:val="none" w:sz="0" w:space="0" w:color="auto"/>
        <w:left w:val="none" w:sz="0" w:space="0" w:color="auto"/>
        <w:bottom w:val="none" w:sz="0" w:space="0" w:color="auto"/>
        <w:right w:val="none" w:sz="0" w:space="0" w:color="auto"/>
      </w:divBdr>
    </w:div>
    <w:div w:id="1728144616">
      <w:bodyDiv w:val="1"/>
      <w:marLeft w:val="0"/>
      <w:marRight w:val="0"/>
      <w:marTop w:val="0"/>
      <w:marBottom w:val="0"/>
      <w:divBdr>
        <w:top w:val="none" w:sz="0" w:space="0" w:color="auto"/>
        <w:left w:val="none" w:sz="0" w:space="0" w:color="auto"/>
        <w:bottom w:val="none" w:sz="0" w:space="0" w:color="auto"/>
        <w:right w:val="none" w:sz="0" w:space="0" w:color="auto"/>
      </w:divBdr>
    </w:div>
    <w:div w:id="1732456921">
      <w:bodyDiv w:val="1"/>
      <w:marLeft w:val="0"/>
      <w:marRight w:val="0"/>
      <w:marTop w:val="0"/>
      <w:marBottom w:val="0"/>
      <w:divBdr>
        <w:top w:val="none" w:sz="0" w:space="0" w:color="auto"/>
        <w:left w:val="none" w:sz="0" w:space="0" w:color="auto"/>
        <w:bottom w:val="none" w:sz="0" w:space="0" w:color="auto"/>
        <w:right w:val="none" w:sz="0" w:space="0" w:color="auto"/>
      </w:divBdr>
    </w:div>
    <w:div w:id="1741708420">
      <w:bodyDiv w:val="1"/>
      <w:marLeft w:val="0"/>
      <w:marRight w:val="0"/>
      <w:marTop w:val="0"/>
      <w:marBottom w:val="0"/>
      <w:divBdr>
        <w:top w:val="none" w:sz="0" w:space="0" w:color="auto"/>
        <w:left w:val="none" w:sz="0" w:space="0" w:color="auto"/>
        <w:bottom w:val="none" w:sz="0" w:space="0" w:color="auto"/>
        <w:right w:val="none" w:sz="0" w:space="0" w:color="auto"/>
      </w:divBdr>
    </w:div>
    <w:div w:id="1748072673">
      <w:bodyDiv w:val="1"/>
      <w:marLeft w:val="0"/>
      <w:marRight w:val="0"/>
      <w:marTop w:val="0"/>
      <w:marBottom w:val="0"/>
      <w:divBdr>
        <w:top w:val="none" w:sz="0" w:space="0" w:color="auto"/>
        <w:left w:val="none" w:sz="0" w:space="0" w:color="auto"/>
        <w:bottom w:val="none" w:sz="0" w:space="0" w:color="auto"/>
        <w:right w:val="none" w:sz="0" w:space="0" w:color="auto"/>
      </w:divBdr>
    </w:div>
    <w:div w:id="1785883153">
      <w:bodyDiv w:val="1"/>
      <w:marLeft w:val="0"/>
      <w:marRight w:val="0"/>
      <w:marTop w:val="0"/>
      <w:marBottom w:val="0"/>
      <w:divBdr>
        <w:top w:val="none" w:sz="0" w:space="0" w:color="auto"/>
        <w:left w:val="none" w:sz="0" w:space="0" w:color="auto"/>
        <w:bottom w:val="none" w:sz="0" w:space="0" w:color="auto"/>
        <w:right w:val="none" w:sz="0" w:space="0" w:color="auto"/>
      </w:divBdr>
    </w:div>
    <w:div w:id="1796757056">
      <w:bodyDiv w:val="1"/>
      <w:marLeft w:val="0"/>
      <w:marRight w:val="0"/>
      <w:marTop w:val="0"/>
      <w:marBottom w:val="0"/>
      <w:divBdr>
        <w:top w:val="none" w:sz="0" w:space="0" w:color="auto"/>
        <w:left w:val="none" w:sz="0" w:space="0" w:color="auto"/>
        <w:bottom w:val="none" w:sz="0" w:space="0" w:color="auto"/>
        <w:right w:val="none" w:sz="0" w:space="0" w:color="auto"/>
      </w:divBdr>
    </w:div>
    <w:div w:id="1821343049">
      <w:bodyDiv w:val="1"/>
      <w:marLeft w:val="0"/>
      <w:marRight w:val="0"/>
      <w:marTop w:val="0"/>
      <w:marBottom w:val="0"/>
      <w:divBdr>
        <w:top w:val="none" w:sz="0" w:space="0" w:color="auto"/>
        <w:left w:val="none" w:sz="0" w:space="0" w:color="auto"/>
        <w:bottom w:val="none" w:sz="0" w:space="0" w:color="auto"/>
        <w:right w:val="none" w:sz="0" w:space="0" w:color="auto"/>
      </w:divBdr>
    </w:div>
    <w:div w:id="1907643295">
      <w:bodyDiv w:val="1"/>
      <w:marLeft w:val="0"/>
      <w:marRight w:val="0"/>
      <w:marTop w:val="0"/>
      <w:marBottom w:val="0"/>
      <w:divBdr>
        <w:top w:val="none" w:sz="0" w:space="0" w:color="auto"/>
        <w:left w:val="none" w:sz="0" w:space="0" w:color="auto"/>
        <w:bottom w:val="none" w:sz="0" w:space="0" w:color="auto"/>
        <w:right w:val="none" w:sz="0" w:space="0" w:color="auto"/>
      </w:divBdr>
    </w:div>
    <w:div w:id="1920216196">
      <w:bodyDiv w:val="1"/>
      <w:marLeft w:val="0"/>
      <w:marRight w:val="0"/>
      <w:marTop w:val="0"/>
      <w:marBottom w:val="0"/>
      <w:divBdr>
        <w:top w:val="none" w:sz="0" w:space="0" w:color="auto"/>
        <w:left w:val="none" w:sz="0" w:space="0" w:color="auto"/>
        <w:bottom w:val="none" w:sz="0" w:space="0" w:color="auto"/>
        <w:right w:val="none" w:sz="0" w:space="0" w:color="auto"/>
      </w:divBdr>
    </w:div>
    <w:div w:id="1955211181">
      <w:bodyDiv w:val="1"/>
      <w:marLeft w:val="0"/>
      <w:marRight w:val="0"/>
      <w:marTop w:val="0"/>
      <w:marBottom w:val="0"/>
      <w:divBdr>
        <w:top w:val="none" w:sz="0" w:space="0" w:color="auto"/>
        <w:left w:val="none" w:sz="0" w:space="0" w:color="auto"/>
        <w:bottom w:val="none" w:sz="0" w:space="0" w:color="auto"/>
        <w:right w:val="none" w:sz="0" w:space="0" w:color="auto"/>
      </w:divBdr>
    </w:div>
    <w:div w:id="20911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tstulsa.edu/" TargetMode="External"/><Relationship Id="rId18" Type="http://schemas.openxmlformats.org/officeDocument/2006/relationships/hyperlink" Target="mailto:cortney.lemke@ptstulsa.edu" TargetMode="External"/><Relationship Id="rId26" Type="http://schemas.openxmlformats.org/officeDocument/2006/relationships/hyperlink" Target="mailto:virginia.thompson@ptstulsa.edu" TargetMode="External"/><Relationship Id="rId39" Type="http://schemas.openxmlformats.org/officeDocument/2006/relationships/fontTable" Target="fontTable.xml"/><Relationship Id="rId21" Type="http://schemas.openxmlformats.org/officeDocument/2006/relationships/hyperlink" Target="mailto:torii.freeman@ptstulsa.edu"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haron.russ@ptstulsa.edu" TargetMode="External"/><Relationship Id="rId25" Type="http://schemas.openxmlformats.org/officeDocument/2006/relationships/hyperlink" Target="file://PTSTULSA.local/Shares/Users/mmorris/Documents/MaryAnn/Student%20Services/Orientation%20%26%20Handbook/virginia.thompson@ptstulsa.edu" TargetMode="External"/><Relationship Id="rId33" Type="http://schemas.openxmlformats.org/officeDocument/2006/relationships/footer" Target="footer1.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ptstulsa.edu/CurrentBookLists" TargetMode="External"/><Relationship Id="rId20" Type="http://schemas.openxmlformats.org/officeDocument/2006/relationships/hyperlink" Target="mailto:sharon.russ@ptstulsa.edu" TargetMode="External"/><Relationship Id="rId29" Type="http://schemas.openxmlformats.org/officeDocument/2006/relationships/hyperlink" Target="mailto:bursar@ptstulsa.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katherine.casey@ptstulsa.edu" TargetMode="External"/><Relationship Id="rId32" Type="http://schemas.openxmlformats.org/officeDocument/2006/relationships/hyperlink" Target="mailto:todd.mantock@ptstulsa.edu"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rtney.lemke@ptstulsa.edu" TargetMode="External"/><Relationship Id="rId23" Type="http://schemas.openxmlformats.org/officeDocument/2006/relationships/hyperlink" Target="mailto:cortney.lemke@ptstulsa.edu" TargetMode="External"/><Relationship Id="rId28" Type="http://schemas.openxmlformats.org/officeDocument/2006/relationships/hyperlink" Target="mailto:lisa.davison@ptstulsa.edu"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youtube.com/watch?v=MK80ovbnvj4" TargetMode="External"/><Relationship Id="rId31" Type="http://schemas.openxmlformats.org/officeDocument/2006/relationships/hyperlink" Target="https://studentaid.gov/h/apply-for-aid/faf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rsar@ptstulsa.edu" TargetMode="External"/><Relationship Id="rId22" Type="http://schemas.openxmlformats.org/officeDocument/2006/relationships/hyperlink" Target="https://www.ptstulsa.edu/current-students/academic-resources/" TargetMode="External"/><Relationship Id="rId27" Type="http://schemas.openxmlformats.org/officeDocument/2006/relationships/hyperlink" Target="mailto:sharon.russ@ptstulsa.edu" TargetMode="External"/><Relationship Id="rId30" Type="http://schemas.openxmlformats.org/officeDocument/2006/relationships/hyperlink" Target="https://ptstulsa.edu/student-payments/"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e4b297-cb33-498e-8e92-1f714276097d">
      <Terms xmlns="http://schemas.microsoft.com/office/infopath/2007/PartnerControls"/>
    </lcf76f155ced4ddcb4097134ff3c332f>
    <TaxCatchAll xmlns="4e0fbdc0-5523-45d8-8844-4ead3bf658d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2A34E83EA67D4A97929893E8E2C6BA" ma:contentTypeVersion="16" ma:contentTypeDescription="Create a new document." ma:contentTypeScope="" ma:versionID="417b8d59b2c34de2259a5bd88a582213">
  <xsd:schema xmlns:xsd="http://www.w3.org/2001/XMLSchema" xmlns:xs="http://www.w3.org/2001/XMLSchema" xmlns:p="http://schemas.microsoft.com/office/2006/metadata/properties" xmlns:ns2="55e4b297-cb33-498e-8e92-1f714276097d" xmlns:ns3="4e0fbdc0-5523-45d8-8844-4ead3bf658d3" targetNamespace="http://schemas.microsoft.com/office/2006/metadata/properties" ma:root="true" ma:fieldsID="6ed06a7efc4440d0058ab95fc63611b5" ns2:_="" ns3:_="">
    <xsd:import namespace="55e4b297-cb33-498e-8e92-1f714276097d"/>
    <xsd:import namespace="4e0fbdc0-5523-45d8-8844-4ead3bf658d3"/>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4b297-cb33-498e-8e92-1f7142760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77d8a15-4b09-439c-87b0-fd86d1596bf2"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0fbdc0-5523-45d8-8844-4ead3bf658d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70347dc-7a12-4bf7-a1eb-b4eb2d9c8b3b}" ma:internalName="TaxCatchAll" ma:showField="CatchAllData" ma:web="4e0fbdc0-5523-45d8-8844-4ead3bf658d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61B52-B051-49EF-A0B1-470893B2B500}">
  <ds:schemaRefs>
    <ds:schemaRef ds:uri="http://schemas.openxmlformats.org/officeDocument/2006/bibliography"/>
  </ds:schemaRefs>
</ds:datastoreItem>
</file>

<file path=customXml/itemProps2.xml><?xml version="1.0" encoding="utf-8"?>
<ds:datastoreItem xmlns:ds="http://schemas.openxmlformats.org/officeDocument/2006/customXml" ds:itemID="{BC427D09-DB6E-4824-A0E9-ADE6333590DF}">
  <ds:schemaRefs>
    <ds:schemaRef ds:uri="http://schemas.microsoft.com/sharepoint/v3/contenttype/forms"/>
  </ds:schemaRefs>
</ds:datastoreItem>
</file>

<file path=customXml/itemProps3.xml><?xml version="1.0" encoding="utf-8"?>
<ds:datastoreItem xmlns:ds="http://schemas.openxmlformats.org/officeDocument/2006/customXml" ds:itemID="{D3ABFF4B-1CB6-4C0E-9DF4-0C89EA9B28DB}">
  <ds:schemaRefs>
    <ds:schemaRef ds:uri="http://schemas.microsoft.com/office/2006/metadata/properties"/>
    <ds:schemaRef ds:uri="http://schemas.microsoft.com/office/infopath/2007/PartnerControls"/>
    <ds:schemaRef ds:uri="55e4b297-cb33-498e-8e92-1f714276097d"/>
    <ds:schemaRef ds:uri="4e0fbdc0-5523-45d8-8844-4ead3bf658d3"/>
  </ds:schemaRefs>
</ds:datastoreItem>
</file>

<file path=customXml/itemProps4.xml><?xml version="1.0" encoding="utf-8"?>
<ds:datastoreItem xmlns:ds="http://schemas.openxmlformats.org/officeDocument/2006/customXml" ds:itemID="{24AE5B79-76AE-4D93-9274-B35DDD954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4b297-cb33-498e-8e92-1f714276097d"/>
    <ds:schemaRef ds:uri="4e0fbdc0-5523-45d8-8844-4ead3bf65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7951</Words>
  <Characters>45324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Phillips Theological Seminary</Company>
  <LinksUpToDate>false</LinksUpToDate>
  <CharactersWithSpaces>53169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Miller</dc:creator>
  <cp:lastModifiedBy>Sharon Russ</cp:lastModifiedBy>
  <cp:revision>2</cp:revision>
  <cp:lastPrinted>2023-09-21T20:13:00Z</cp:lastPrinted>
  <dcterms:created xsi:type="dcterms:W3CDTF">2023-11-01T18:41:00Z</dcterms:created>
  <dcterms:modified xsi:type="dcterms:W3CDTF">2023-11-01T18:41:00Z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0x0101004B2A34E83EA67D4A97929893E8E2C6BA</vt:lpwstr>
  </property>
  <property fmtid="{D5CDD505-2E9C-101B-9397-08002B2CF9AE}" pid="3" name="Order">
    <vt:r8>2324600</vt:r8>
  </property>
  <property fmtid="{D5CDD505-2E9C-101B-9397-08002B2CF9AE}" pid="4" name="MediaServiceImageTags">
    <vt:lpwstr/>
  </property>
</Properties>
</file>